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2C" w:rsidRPr="00BD5790" w:rsidRDefault="00AF2A44" w:rsidP="00BD5790">
      <w:pPr>
        <w:tabs>
          <w:tab w:val="center" w:pos="1863"/>
          <w:tab w:val="right" w:pos="3727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2433320</wp:posOffset>
            </wp:positionH>
            <wp:positionV relativeFrom="paragraph">
              <wp:posOffset>-15240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2A44" w:rsidRDefault="00AF2A44" w:rsidP="00A3468E">
      <w:pPr>
        <w:jc w:val="center"/>
        <w:outlineLvl w:val="0"/>
        <w:rPr>
          <w:b/>
        </w:rPr>
      </w:pPr>
    </w:p>
    <w:p w:rsidR="00AF2A44" w:rsidRDefault="00AF2A44" w:rsidP="00A3468E">
      <w:pPr>
        <w:jc w:val="center"/>
        <w:outlineLvl w:val="0"/>
        <w:rPr>
          <w:b/>
        </w:rPr>
      </w:pPr>
    </w:p>
    <w:p w:rsidR="00AF2A44" w:rsidRDefault="00AF2A44" w:rsidP="00A3468E">
      <w:pPr>
        <w:jc w:val="center"/>
        <w:outlineLvl w:val="0"/>
        <w:rPr>
          <w:b/>
        </w:rPr>
      </w:pPr>
    </w:p>
    <w:p w:rsidR="00AF2A44" w:rsidRDefault="00AF2A44" w:rsidP="00A3468E">
      <w:pPr>
        <w:jc w:val="center"/>
        <w:outlineLvl w:val="0"/>
        <w:rPr>
          <w:b/>
        </w:rPr>
      </w:pPr>
    </w:p>
    <w:p w:rsidR="00A3468E" w:rsidRPr="00BF6318" w:rsidRDefault="00A3468E" w:rsidP="00AF2A44">
      <w:pPr>
        <w:jc w:val="center"/>
        <w:outlineLvl w:val="0"/>
        <w:rPr>
          <w:b/>
          <w:sz w:val="32"/>
          <w:szCs w:val="32"/>
        </w:rPr>
      </w:pPr>
      <w:r w:rsidRPr="00BF6318">
        <w:rPr>
          <w:b/>
          <w:sz w:val="32"/>
          <w:szCs w:val="32"/>
        </w:rPr>
        <w:t>БАЛАХТОНСКИЙ СЕЛЬСКИЙ СОВЕТ ДЕПУТАТОВ</w:t>
      </w:r>
    </w:p>
    <w:p w:rsidR="00A3468E" w:rsidRPr="00BF6318" w:rsidRDefault="00A3468E" w:rsidP="00A3468E">
      <w:pPr>
        <w:jc w:val="center"/>
        <w:outlineLvl w:val="0"/>
        <w:rPr>
          <w:b/>
          <w:sz w:val="32"/>
          <w:szCs w:val="32"/>
        </w:rPr>
      </w:pPr>
      <w:r w:rsidRPr="00BF6318">
        <w:rPr>
          <w:b/>
          <w:sz w:val="32"/>
          <w:szCs w:val="32"/>
        </w:rPr>
        <w:t>КОЗУЛЬСКОГО РАЙОНА</w:t>
      </w:r>
    </w:p>
    <w:p w:rsidR="00A3468E" w:rsidRPr="00BF6318" w:rsidRDefault="00A3468E" w:rsidP="00A3468E">
      <w:pPr>
        <w:jc w:val="center"/>
        <w:outlineLvl w:val="0"/>
        <w:rPr>
          <w:b/>
          <w:sz w:val="32"/>
          <w:szCs w:val="32"/>
        </w:rPr>
      </w:pPr>
      <w:r w:rsidRPr="00BF6318">
        <w:rPr>
          <w:b/>
          <w:sz w:val="32"/>
          <w:szCs w:val="32"/>
        </w:rPr>
        <w:t>КРАСНОЯРСКОГО КРАЯ</w:t>
      </w:r>
    </w:p>
    <w:p w:rsidR="00A3468E" w:rsidRPr="00AF2A44" w:rsidRDefault="00A3468E" w:rsidP="00A3468E">
      <w:pPr>
        <w:jc w:val="center"/>
        <w:rPr>
          <w:b/>
          <w:sz w:val="28"/>
          <w:szCs w:val="28"/>
        </w:rPr>
      </w:pPr>
    </w:p>
    <w:p w:rsidR="00F33CC3" w:rsidRDefault="00A441E7" w:rsidP="00CA27DF">
      <w:pPr>
        <w:jc w:val="center"/>
        <w:outlineLvl w:val="0"/>
        <w:rPr>
          <w:b/>
          <w:sz w:val="40"/>
          <w:szCs w:val="40"/>
        </w:rPr>
      </w:pPr>
      <w:r w:rsidRPr="00BF6318">
        <w:rPr>
          <w:b/>
          <w:sz w:val="40"/>
          <w:szCs w:val="40"/>
        </w:rPr>
        <w:t xml:space="preserve"> </w:t>
      </w:r>
      <w:r w:rsidR="00F37F80" w:rsidRPr="00BF6318">
        <w:rPr>
          <w:b/>
          <w:sz w:val="40"/>
          <w:szCs w:val="40"/>
        </w:rPr>
        <w:t xml:space="preserve"> </w:t>
      </w:r>
      <w:r w:rsidRPr="00BF6318">
        <w:rPr>
          <w:b/>
          <w:sz w:val="40"/>
          <w:szCs w:val="40"/>
        </w:rPr>
        <w:t>РЕШЕНИ</w:t>
      </w:r>
      <w:r w:rsidR="00BF6318" w:rsidRPr="00BF6318">
        <w:rPr>
          <w:b/>
          <w:sz w:val="40"/>
          <w:szCs w:val="40"/>
        </w:rPr>
        <w:t>Е</w:t>
      </w:r>
      <w:r w:rsidR="00781062">
        <w:rPr>
          <w:b/>
          <w:sz w:val="40"/>
          <w:szCs w:val="40"/>
        </w:rPr>
        <w:t xml:space="preserve"> </w:t>
      </w:r>
    </w:p>
    <w:p w:rsidR="00CA27DF" w:rsidRPr="00AF2A44" w:rsidRDefault="00CA27DF" w:rsidP="00CA27DF">
      <w:pPr>
        <w:jc w:val="center"/>
        <w:outlineLvl w:val="0"/>
        <w:rPr>
          <w:rFonts w:ascii="Century Gothic" w:hAnsi="Century Gothic"/>
          <w:sz w:val="28"/>
          <w:szCs w:val="28"/>
        </w:rPr>
      </w:pPr>
    </w:p>
    <w:p w:rsidR="00A3468E" w:rsidRPr="00AF2A44" w:rsidRDefault="00CA27DF" w:rsidP="00A3468E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33CC3" w:rsidRPr="00AF2A44">
        <w:rPr>
          <w:sz w:val="28"/>
          <w:szCs w:val="28"/>
        </w:rPr>
        <w:t>.</w:t>
      </w:r>
      <w:r w:rsidR="00781062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F33CC3" w:rsidRPr="00AF2A44">
        <w:rPr>
          <w:sz w:val="28"/>
          <w:szCs w:val="28"/>
        </w:rPr>
        <w:t>.</w:t>
      </w:r>
      <w:r w:rsidR="00BF6318">
        <w:rPr>
          <w:sz w:val="28"/>
          <w:szCs w:val="28"/>
        </w:rPr>
        <w:t>201</w:t>
      </w:r>
      <w:r w:rsidR="00781062">
        <w:rPr>
          <w:sz w:val="28"/>
          <w:szCs w:val="28"/>
        </w:rPr>
        <w:t>8</w:t>
      </w:r>
      <w:r w:rsidR="00A3468E" w:rsidRPr="00AF2A44">
        <w:rPr>
          <w:sz w:val="28"/>
          <w:szCs w:val="28"/>
        </w:rPr>
        <w:t xml:space="preserve">      </w:t>
      </w:r>
      <w:r w:rsidR="00BF6318">
        <w:rPr>
          <w:sz w:val="28"/>
          <w:szCs w:val="28"/>
        </w:rPr>
        <w:t xml:space="preserve">                             </w:t>
      </w:r>
      <w:r w:rsidR="00A3468E" w:rsidRPr="00AF2A44">
        <w:rPr>
          <w:sz w:val="28"/>
          <w:szCs w:val="28"/>
        </w:rPr>
        <w:t xml:space="preserve">с. Балахтон    </w:t>
      </w:r>
      <w:r w:rsidR="00BF6318">
        <w:rPr>
          <w:sz w:val="28"/>
          <w:szCs w:val="28"/>
        </w:rPr>
        <w:t xml:space="preserve">                             </w:t>
      </w:r>
      <w:r w:rsidR="00781062">
        <w:rPr>
          <w:sz w:val="28"/>
          <w:szCs w:val="28"/>
        </w:rPr>
        <w:t xml:space="preserve">   </w:t>
      </w:r>
      <w:r w:rsidR="00A3468E" w:rsidRPr="00AF2A44">
        <w:rPr>
          <w:sz w:val="28"/>
          <w:szCs w:val="28"/>
        </w:rPr>
        <w:t>№</w:t>
      </w:r>
      <w:r w:rsidR="0062410F" w:rsidRPr="00AF2A44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F33CC3" w:rsidRPr="00AF2A44">
        <w:rPr>
          <w:sz w:val="28"/>
          <w:szCs w:val="28"/>
        </w:rPr>
        <w:t>-</w:t>
      </w:r>
      <w:r>
        <w:rPr>
          <w:sz w:val="28"/>
          <w:szCs w:val="28"/>
        </w:rPr>
        <w:t>121р</w:t>
      </w:r>
      <w:r w:rsidR="00A3468E" w:rsidRPr="00AF2A44">
        <w:rPr>
          <w:sz w:val="28"/>
          <w:szCs w:val="28"/>
        </w:rPr>
        <w:t xml:space="preserve"> </w:t>
      </w:r>
    </w:p>
    <w:p w:rsidR="00A3468E" w:rsidRPr="00AF2A44" w:rsidRDefault="00A3468E" w:rsidP="00A3468E">
      <w:pPr>
        <w:jc w:val="center"/>
        <w:rPr>
          <w:rFonts w:ascii="Century Gothic" w:hAnsi="Century Gothic"/>
          <w:sz w:val="28"/>
          <w:szCs w:val="28"/>
        </w:rPr>
      </w:pPr>
    </w:p>
    <w:p w:rsidR="00781062" w:rsidRDefault="00AF2A44" w:rsidP="007810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1062">
        <w:rPr>
          <w:sz w:val="28"/>
          <w:szCs w:val="28"/>
        </w:rPr>
        <w:t>О внесении изменений в решение сельского Совета депутатов от 29.09.2017 № 20-92р «Об утверждении Положения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Балахтонском сельсовете.</w:t>
      </w:r>
    </w:p>
    <w:p w:rsidR="00521F18" w:rsidRPr="00AF2A44" w:rsidRDefault="00886FDA" w:rsidP="00047323">
      <w:pPr>
        <w:jc w:val="both"/>
        <w:rPr>
          <w:sz w:val="28"/>
          <w:szCs w:val="28"/>
        </w:rPr>
      </w:pPr>
      <w:r w:rsidRPr="00AF2A44">
        <w:rPr>
          <w:sz w:val="28"/>
          <w:szCs w:val="28"/>
        </w:rPr>
        <w:tab/>
      </w:r>
    </w:p>
    <w:p w:rsidR="00521F18" w:rsidRPr="00AF2A44" w:rsidRDefault="00521F18" w:rsidP="00521F18">
      <w:pPr>
        <w:jc w:val="both"/>
        <w:rPr>
          <w:sz w:val="28"/>
          <w:szCs w:val="28"/>
        </w:rPr>
      </w:pPr>
      <w:r w:rsidRPr="00AF2A44">
        <w:rPr>
          <w:sz w:val="28"/>
          <w:szCs w:val="28"/>
        </w:rPr>
        <w:tab/>
      </w:r>
      <w:proofErr w:type="gramStart"/>
      <w:r w:rsidRPr="00AF2A44">
        <w:rPr>
          <w:sz w:val="28"/>
          <w:szCs w:val="28"/>
        </w:rPr>
        <w:t xml:space="preserve">На основании статьи </w:t>
      </w:r>
      <w:r w:rsidR="00F33CC3" w:rsidRPr="00AF2A44">
        <w:rPr>
          <w:sz w:val="28"/>
          <w:szCs w:val="28"/>
        </w:rPr>
        <w:t>86</w:t>
      </w:r>
      <w:r w:rsidRPr="00AF2A44">
        <w:rPr>
          <w:sz w:val="28"/>
          <w:szCs w:val="28"/>
        </w:rPr>
        <w:t xml:space="preserve"> Бюджетного кодекса Российской Федерации, статьи </w:t>
      </w:r>
      <w:r w:rsidR="00F33CC3" w:rsidRPr="00AF2A44">
        <w:rPr>
          <w:sz w:val="28"/>
          <w:szCs w:val="28"/>
        </w:rPr>
        <w:t>53</w:t>
      </w:r>
      <w:r w:rsidRPr="00AF2A44">
        <w:rPr>
          <w:sz w:val="28"/>
          <w:szCs w:val="28"/>
        </w:rPr>
        <w:t xml:space="preserve"> </w:t>
      </w:r>
      <w:r w:rsidR="00F33CC3" w:rsidRPr="00AF2A44">
        <w:rPr>
          <w:sz w:val="28"/>
          <w:szCs w:val="28"/>
        </w:rPr>
        <w:t>Ф</w:t>
      </w:r>
      <w:r w:rsidR="00111F04">
        <w:rPr>
          <w:sz w:val="28"/>
          <w:szCs w:val="28"/>
        </w:rPr>
        <w:t xml:space="preserve">едерального закона  </w:t>
      </w:r>
      <w:r w:rsidR="00F33CC3" w:rsidRPr="00AF2A44">
        <w:rPr>
          <w:sz w:val="28"/>
          <w:szCs w:val="28"/>
        </w:rPr>
        <w:t xml:space="preserve">от 06.10.2003 </w:t>
      </w:r>
      <w:r w:rsidR="00111F04">
        <w:rPr>
          <w:sz w:val="28"/>
          <w:szCs w:val="28"/>
        </w:rPr>
        <w:t xml:space="preserve">№ 131-ФЗ </w:t>
      </w:r>
      <w:r w:rsidR="00F33CC3" w:rsidRPr="00AF2A44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9A3FA2" w:rsidRPr="00AF2A44">
        <w:rPr>
          <w:sz w:val="28"/>
          <w:szCs w:val="28"/>
        </w:rPr>
        <w:t xml:space="preserve"> </w:t>
      </w:r>
      <w:r w:rsidR="00F33CC3" w:rsidRPr="00AF2A44">
        <w:rPr>
          <w:sz w:val="28"/>
          <w:szCs w:val="28"/>
        </w:rPr>
        <w:t xml:space="preserve">Федеральным законом от 02.03.2007г. № 25-ФЗ «О муниципальной службе в Российской Федерации», </w:t>
      </w:r>
      <w:r w:rsidR="009A3FA2" w:rsidRPr="00AF2A44">
        <w:rPr>
          <w:sz w:val="28"/>
          <w:szCs w:val="28"/>
        </w:rPr>
        <w:t>П</w:t>
      </w:r>
      <w:r w:rsidR="00F33CC3" w:rsidRPr="00AF2A44">
        <w:rPr>
          <w:sz w:val="28"/>
          <w:szCs w:val="28"/>
        </w:rPr>
        <w:t>остановлени</w:t>
      </w:r>
      <w:r w:rsidR="00BD5790" w:rsidRPr="00AF2A44">
        <w:rPr>
          <w:sz w:val="28"/>
          <w:szCs w:val="28"/>
        </w:rPr>
        <w:t>я</w:t>
      </w:r>
      <w:r w:rsidR="00F33CC3" w:rsidRPr="00AF2A44">
        <w:rPr>
          <w:sz w:val="28"/>
          <w:szCs w:val="28"/>
        </w:rPr>
        <w:t xml:space="preserve"> </w:t>
      </w:r>
      <w:r w:rsidR="009A3FA2" w:rsidRPr="00AF2A44">
        <w:rPr>
          <w:sz w:val="28"/>
          <w:szCs w:val="28"/>
        </w:rPr>
        <w:t>С</w:t>
      </w:r>
      <w:r w:rsidR="00F33CC3" w:rsidRPr="00AF2A44">
        <w:rPr>
          <w:sz w:val="28"/>
          <w:szCs w:val="28"/>
        </w:rPr>
        <w:t>овета администрации</w:t>
      </w:r>
      <w:r w:rsidR="009A3FA2" w:rsidRPr="00AF2A44">
        <w:rPr>
          <w:sz w:val="28"/>
          <w:szCs w:val="28"/>
        </w:rPr>
        <w:t xml:space="preserve"> Красноярского</w:t>
      </w:r>
      <w:r w:rsidR="00ED6160">
        <w:rPr>
          <w:sz w:val="28"/>
          <w:szCs w:val="28"/>
        </w:rPr>
        <w:t xml:space="preserve"> края от 29.12.2007 </w:t>
      </w:r>
      <w:r w:rsidR="00F33CC3" w:rsidRPr="00AF2A44">
        <w:rPr>
          <w:sz w:val="28"/>
          <w:szCs w:val="28"/>
        </w:rPr>
        <w:t xml:space="preserve"> </w:t>
      </w:r>
      <w:r w:rsidR="009A3FA2" w:rsidRPr="00AF2A44">
        <w:rPr>
          <w:sz w:val="28"/>
          <w:szCs w:val="28"/>
        </w:rPr>
        <w:t>№ 512-п</w:t>
      </w:r>
      <w:r w:rsidR="00886FDA" w:rsidRPr="00AF2A44">
        <w:rPr>
          <w:sz w:val="28"/>
          <w:szCs w:val="28"/>
        </w:rPr>
        <w:t xml:space="preserve"> </w:t>
      </w:r>
      <w:r w:rsidR="00F33CC3" w:rsidRPr="00AF2A44">
        <w:rPr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 w:rsidR="00F33CC3" w:rsidRPr="00AF2A44">
        <w:rPr>
          <w:sz w:val="28"/>
          <w:szCs w:val="28"/>
        </w:rPr>
        <w:t xml:space="preserve">  на постоянной основе, лиц, замещающих иные муниципальные должности, муниципальных служащих»</w:t>
      </w:r>
      <w:r w:rsidR="00EF13C8" w:rsidRPr="00AF2A44">
        <w:rPr>
          <w:sz w:val="28"/>
          <w:szCs w:val="28"/>
        </w:rPr>
        <w:t xml:space="preserve">, </w:t>
      </w:r>
      <w:r w:rsidRPr="00AF2A44">
        <w:rPr>
          <w:sz w:val="28"/>
          <w:szCs w:val="28"/>
        </w:rPr>
        <w:t>Устава Балахтонского сельсовета Козульского района Красноярского края</w:t>
      </w:r>
      <w:r w:rsidR="00F33CC3" w:rsidRPr="00AF2A44">
        <w:rPr>
          <w:sz w:val="28"/>
          <w:szCs w:val="28"/>
        </w:rPr>
        <w:t xml:space="preserve">, </w:t>
      </w:r>
      <w:r w:rsidRPr="00AF2A44">
        <w:rPr>
          <w:sz w:val="28"/>
          <w:szCs w:val="28"/>
        </w:rPr>
        <w:t>Балахтонский сельский Совет депутатов РЕШИЛ:</w:t>
      </w:r>
    </w:p>
    <w:p w:rsidR="005F16E4" w:rsidRPr="00AF2A44" w:rsidRDefault="005F16E4" w:rsidP="005F16E4">
      <w:pPr>
        <w:jc w:val="both"/>
        <w:rPr>
          <w:sz w:val="28"/>
          <w:szCs w:val="28"/>
        </w:rPr>
      </w:pPr>
    </w:p>
    <w:p w:rsidR="003D42F4" w:rsidRDefault="00521F18" w:rsidP="003D42F4">
      <w:pPr>
        <w:ind w:firstLine="709"/>
        <w:jc w:val="both"/>
        <w:rPr>
          <w:sz w:val="28"/>
          <w:szCs w:val="28"/>
        </w:rPr>
      </w:pPr>
      <w:r w:rsidRPr="00AF2A44">
        <w:rPr>
          <w:sz w:val="28"/>
          <w:szCs w:val="28"/>
        </w:rPr>
        <w:t xml:space="preserve">1. Внести в решение Балахтонского сельского Совета депутатов от </w:t>
      </w:r>
      <w:r w:rsidR="004E00E6" w:rsidRPr="00AF2A44">
        <w:rPr>
          <w:sz w:val="28"/>
          <w:szCs w:val="28"/>
        </w:rPr>
        <w:t>29.09.</w:t>
      </w:r>
      <w:r w:rsidR="009A3FA2" w:rsidRPr="00AF2A44">
        <w:rPr>
          <w:sz w:val="28"/>
          <w:szCs w:val="28"/>
        </w:rPr>
        <w:t>2017</w:t>
      </w:r>
      <w:r w:rsidRPr="00AF2A44">
        <w:rPr>
          <w:sz w:val="28"/>
          <w:szCs w:val="28"/>
        </w:rPr>
        <w:t xml:space="preserve">г. № </w:t>
      </w:r>
      <w:r w:rsidR="004E00E6" w:rsidRPr="00AF2A44">
        <w:rPr>
          <w:sz w:val="28"/>
          <w:szCs w:val="28"/>
        </w:rPr>
        <w:t>20</w:t>
      </w:r>
      <w:r w:rsidRPr="00AF2A44">
        <w:rPr>
          <w:sz w:val="28"/>
          <w:szCs w:val="28"/>
        </w:rPr>
        <w:t>-</w:t>
      </w:r>
      <w:r w:rsidR="004E00E6" w:rsidRPr="00AF2A44">
        <w:rPr>
          <w:sz w:val="28"/>
          <w:szCs w:val="28"/>
        </w:rPr>
        <w:t>9</w:t>
      </w:r>
      <w:r w:rsidR="009A3FA2" w:rsidRPr="00AF2A44">
        <w:rPr>
          <w:sz w:val="28"/>
          <w:szCs w:val="28"/>
        </w:rPr>
        <w:t>2</w:t>
      </w:r>
      <w:r w:rsidRPr="00AF2A44">
        <w:rPr>
          <w:sz w:val="28"/>
          <w:szCs w:val="28"/>
        </w:rPr>
        <w:t xml:space="preserve">р </w:t>
      </w:r>
      <w:r w:rsidR="007C0EEB">
        <w:rPr>
          <w:sz w:val="28"/>
          <w:szCs w:val="28"/>
        </w:rPr>
        <w:t>«</w:t>
      </w:r>
      <w:r w:rsidR="007C0EEB" w:rsidRPr="00AF2A44">
        <w:rPr>
          <w:sz w:val="28"/>
          <w:szCs w:val="28"/>
        </w:rPr>
        <w:t xml:space="preserve">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должности, и муниципальных служащих Балахтонского сельсовета» </w:t>
      </w:r>
      <w:r w:rsidRPr="00AF2A44">
        <w:rPr>
          <w:sz w:val="28"/>
          <w:szCs w:val="28"/>
        </w:rPr>
        <w:t xml:space="preserve"> </w:t>
      </w:r>
      <w:r w:rsidR="003D42F4">
        <w:rPr>
          <w:sz w:val="28"/>
          <w:szCs w:val="28"/>
        </w:rPr>
        <w:t>следующе</w:t>
      </w:r>
      <w:r w:rsidR="00886FDA" w:rsidRPr="00AF2A44">
        <w:rPr>
          <w:sz w:val="28"/>
          <w:szCs w:val="28"/>
        </w:rPr>
        <w:t xml:space="preserve">е </w:t>
      </w:r>
      <w:r w:rsidR="00D07C90" w:rsidRPr="00AF2A44">
        <w:rPr>
          <w:sz w:val="28"/>
          <w:szCs w:val="28"/>
        </w:rPr>
        <w:t>изменени</w:t>
      </w:r>
      <w:r w:rsidR="003D42F4">
        <w:rPr>
          <w:sz w:val="28"/>
          <w:szCs w:val="28"/>
        </w:rPr>
        <w:t>е</w:t>
      </w:r>
      <w:r w:rsidR="00886FDA" w:rsidRPr="00AF2A44">
        <w:rPr>
          <w:sz w:val="28"/>
          <w:szCs w:val="28"/>
        </w:rPr>
        <w:t>:</w:t>
      </w:r>
      <w:r w:rsidR="00D07C90" w:rsidRPr="00AF2A44">
        <w:rPr>
          <w:sz w:val="28"/>
          <w:szCs w:val="28"/>
        </w:rPr>
        <w:t xml:space="preserve"> </w:t>
      </w:r>
    </w:p>
    <w:p w:rsidR="0073149E" w:rsidRDefault="00AF2A44" w:rsidP="00731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C0EEB">
        <w:rPr>
          <w:sz w:val="28"/>
          <w:szCs w:val="28"/>
        </w:rPr>
        <w:t xml:space="preserve"> </w:t>
      </w:r>
      <w:r w:rsidR="0073149E">
        <w:rPr>
          <w:sz w:val="28"/>
          <w:szCs w:val="28"/>
        </w:rPr>
        <w:t>Статью 9 изложить в следующей редакции:</w:t>
      </w:r>
    </w:p>
    <w:p w:rsidR="0073149E" w:rsidRPr="0073149E" w:rsidRDefault="0073149E" w:rsidP="0073149E">
      <w:pPr>
        <w:ind w:firstLine="709"/>
        <w:jc w:val="center"/>
        <w:rPr>
          <w:b/>
          <w:sz w:val="28"/>
          <w:szCs w:val="28"/>
        </w:rPr>
      </w:pPr>
      <w:r w:rsidRPr="0073149E">
        <w:rPr>
          <w:b/>
          <w:sz w:val="28"/>
          <w:szCs w:val="28"/>
        </w:rPr>
        <w:t>«</w:t>
      </w:r>
      <w:r w:rsidRPr="001C5DAD">
        <w:rPr>
          <w:b/>
          <w:sz w:val="28"/>
          <w:szCs w:val="28"/>
        </w:rPr>
        <w:t>Статья 9. Ежемесячное денежное поощрение</w:t>
      </w:r>
    </w:p>
    <w:p w:rsidR="0073149E" w:rsidRDefault="0073149E" w:rsidP="0073149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7D2EAE">
        <w:rPr>
          <w:color w:val="000000"/>
          <w:sz w:val="28"/>
          <w:szCs w:val="28"/>
        </w:rPr>
        <w:t xml:space="preserve">Значение размеров ежемесячного денежного поощрения </w:t>
      </w:r>
    </w:p>
    <w:p w:rsidR="0073149E" w:rsidRDefault="0073149E" w:rsidP="0073149E">
      <w:pPr>
        <w:ind w:firstLine="709"/>
        <w:jc w:val="center"/>
        <w:rPr>
          <w:color w:val="000000"/>
          <w:sz w:val="28"/>
          <w:szCs w:val="28"/>
        </w:rPr>
      </w:pPr>
      <w:r w:rsidRPr="007D2EAE">
        <w:rPr>
          <w:color w:val="000000"/>
          <w:sz w:val="28"/>
          <w:szCs w:val="28"/>
        </w:rPr>
        <w:t>для выборных должностей составляют:</w:t>
      </w:r>
    </w:p>
    <w:p w:rsidR="0073149E" w:rsidRPr="007D2EAE" w:rsidRDefault="0073149E" w:rsidP="0073149E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111"/>
      </w:tblGrid>
      <w:tr w:rsidR="0073149E" w:rsidRPr="0073149E" w:rsidTr="009004C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9E" w:rsidRPr="0073149E" w:rsidRDefault="0073149E" w:rsidP="009004C9">
            <w:pPr>
              <w:ind w:firstLine="709"/>
              <w:jc w:val="center"/>
            </w:pPr>
            <w:r w:rsidRPr="0073149E">
              <w:t>Наименование</w:t>
            </w:r>
          </w:p>
          <w:p w:rsidR="0073149E" w:rsidRPr="0073149E" w:rsidRDefault="0073149E" w:rsidP="009004C9">
            <w:pPr>
              <w:ind w:firstLine="709"/>
              <w:jc w:val="center"/>
            </w:pPr>
            <w:r w:rsidRPr="0073149E">
              <w:t>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9E" w:rsidRPr="0073149E" w:rsidRDefault="0073149E" w:rsidP="009004C9">
            <w:pPr>
              <w:ind w:firstLine="709"/>
              <w:jc w:val="center"/>
            </w:pPr>
            <w:r w:rsidRPr="0073149E">
              <w:t xml:space="preserve">Размер </w:t>
            </w:r>
            <w:proofErr w:type="gramStart"/>
            <w:r w:rsidRPr="0073149E">
              <w:t>денежного</w:t>
            </w:r>
            <w:proofErr w:type="gramEnd"/>
            <w:r w:rsidRPr="0073149E">
              <w:t xml:space="preserve"> </w:t>
            </w:r>
          </w:p>
          <w:p w:rsidR="0073149E" w:rsidRPr="0073149E" w:rsidRDefault="0073149E" w:rsidP="009004C9">
            <w:pPr>
              <w:ind w:firstLine="709"/>
              <w:jc w:val="center"/>
            </w:pPr>
            <w:r w:rsidRPr="0073149E">
              <w:t xml:space="preserve">поощрения, % </w:t>
            </w:r>
          </w:p>
        </w:tc>
      </w:tr>
      <w:tr w:rsidR="0073149E" w:rsidRPr="0073149E" w:rsidTr="009004C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9E" w:rsidRPr="0073149E" w:rsidRDefault="0073149E" w:rsidP="009004C9">
            <w:pPr>
              <w:jc w:val="both"/>
            </w:pPr>
            <w:r w:rsidRPr="0073149E">
              <w:t>Глава сельсовета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9E" w:rsidRPr="0073149E" w:rsidRDefault="0073149E" w:rsidP="009004C9">
            <w:pPr>
              <w:jc w:val="center"/>
            </w:pPr>
            <w:r w:rsidRPr="0073149E">
              <w:t>100</w:t>
            </w:r>
          </w:p>
        </w:tc>
      </w:tr>
      <w:tr w:rsidR="0073149E" w:rsidRPr="0073149E" w:rsidTr="009004C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9E" w:rsidRPr="0073149E" w:rsidRDefault="0073149E" w:rsidP="009004C9">
            <w:pPr>
              <w:jc w:val="both"/>
            </w:pPr>
            <w:r w:rsidRPr="0073149E">
              <w:t>Председатель Совета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9E" w:rsidRPr="0073149E" w:rsidRDefault="0073149E" w:rsidP="009004C9">
            <w:pPr>
              <w:jc w:val="center"/>
            </w:pPr>
            <w:r w:rsidRPr="0073149E">
              <w:t>100</w:t>
            </w:r>
          </w:p>
        </w:tc>
      </w:tr>
    </w:tbl>
    <w:p w:rsidR="0073149E" w:rsidRPr="0073149E" w:rsidRDefault="0073149E" w:rsidP="007314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73149E">
        <w:rPr>
          <w:sz w:val="28"/>
          <w:szCs w:val="28"/>
        </w:rPr>
        <w:t xml:space="preserve">Значения размеров ежемесячного денежного поощрения </w:t>
      </w:r>
    </w:p>
    <w:p w:rsidR="0073149E" w:rsidRPr="0073149E" w:rsidRDefault="0073149E" w:rsidP="0073149E">
      <w:pPr>
        <w:ind w:firstLine="709"/>
        <w:jc w:val="center"/>
        <w:rPr>
          <w:sz w:val="28"/>
          <w:szCs w:val="28"/>
        </w:rPr>
      </w:pPr>
      <w:r w:rsidRPr="0073149E">
        <w:rPr>
          <w:sz w:val="28"/>
          <w:szCs w:val="28"/>
        </w:rPr>
        <w:t>для муниципальных служащих в соответствии с группой муниципального образования Балахтонский сельсовет составляют:</w:t>
      </w:r>
    </w:p>
    <w:p w:rsidR="0073149E" w:rsidRPr="0073149E" w:rsidRDefault="0073149E" w:rsidP="0073149E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096"/>
        <w:gridCol w:w="3260"/>
      </w:tblGrid>
      <w:tr w:rsidR="0073149E" w:rsidRPr="0073149E" w:rsidTr="009004C9">
        <w:tc>
          <w:tcPr>
            <w:tcW w:w="6096" w:type="dxa"/>
          </w:tcPr>
          <w:p w:rsidR="0073149E" w:rsidRPr="0073149E" w:rsidRDefault="0073149E" w:rsidP="009004C9">
            <w:pPr>
              <w:jc w:val="center"/>
            </w:pPr>
            <w:r w:rsidRPr="0073149E">
              <w:t>Наименование должности</w:t>
            </w:r>
          </w:p>
        </w:tc>
        <w:tc>
          <w:tcPr>
            <w:tcW w:w="3260" w:type="dxa"/>
          </w:tcPr>
          <w:p w:rsidR="0073149E" w:rsidRPr="0073149E" w:rsidRDefault="0073149E" w:rsidP="009004C9">
            <w:pPr>
              <w:jc w:val="center"/>
            </w:pPr>
            <w:r w:rsidRPr="0073149E">
              <w:t xml:space="preserve">Размер денежного поощрения, </w:t>
            </w:r>
            <w:proofErr w:type="spellStart"/>
            <w:r w:rsidRPr="0073149E">
              <w:t>коэф</w:t>
            </w:r>
            <w:proofErr w:type="spellEnd"/>
            <w:r w:rsidRPr="0073149E">
              <w:t>.</w:t>
            </w:r>
          </w:p>
        </w:tc>
      </w:tr>
      <w:tr w:rsidR="0073149E" w:rsidRPr="0073149E" w:rsidTr="009004C9">
        <w:tc>
          <w:tcPr>
            <w:tcW w:w="6096" w:type="dxa"/>
          </w:tcPr>
          <w:p w:rsidR="0073149E" w:rsidRPr="0073149E" w:rsidRDefault="0073149E" w:rsidP="009004C9">
            <w:r w:rsidRPr="0073149E">
              <w:t>Заместитель главы администрации сельсовета</w:t>
            </w:r>
          </w:p>
        </w:tc>
        <w:tc>
          <w:tcPr>
            <w:tcW w:w="3260" w:type="dxa"/>
          </w:tcPr>
          <w:p w:rsidR="0073149E" w:rsidRPr="0073149E" w:rsidRDefault="0073149E" w:rsidP="009004C9">
            <w:pPr>
              <w:jc w:val="center"/>
            </w:pPr>
            <w:r w:rsidRPr="0073149E">
              <w:t>2,3</w:t>
            </w:r>
          </w:p>
        </w:tc>
      </w:tr>
    </w:tbl>
    <w:p w:rsidR="0073149E" w:rsidRPr="0073149E" w:rsidRDefault="0073149E" w:rsidP="00DA61BE">
      <w:pPr>
        <w:ind w:firstLine="709"/>
        <w:jc w:val="both"/>
      </w:pPr>
    </w:p>
    <w:p w:rsidR="00DA61BE" w:rsidRPr="00AF2A44" w:rsidRDefault="00DA61BE" w:rsidP="00DA61BE">
      <w:pPr>
        <w:ind w:firstLine="709"/>
        <w:jc w:val="both"/>
        <w:rPr>
          <w:sz w:val="28"/>
          <w:szCs w:val="28"/>
        </w:rPr>
      </w:pPr>
      <w:r w:rsidRPr="00AF2A44">
        <w:rPr>
          <w:sz w:val="28"/>
          <w:szCs w:val="28"/>
        </w:rPr>
        <w:t>2. Настоящее Решение вступает в силу в день, следующий за днём его официального опубликования в местном периодическом издании «Балахтонские вести» и распространяется на правоотношения, возникающие с 01.01.201</w:t>
      </w:r>
      <w:r w:rsidR="007C0EEB">
        <w:rPr>
          <w:sz w:val="28"/>
          <w:szCs w:val="28"/>
        </w:rPr>
        <w:t>8</w:t>
      </w:r>
      <w:r w:rsidRPr="00AF2A44">
        <w:rPr>
          <w:sz w:val="28"/>
          <w:szCs w:val="28"/>
        </w:rPr>
        <w:t xml:space="preserve">г. </w:t>
      </w:r>
    </w:p>
    <w:p w:rsidR="007C0EEB" w:rsidRPr="00AF2A44" w:rsidRDefault="007C0EEB" w:rsidP="00521F18">
      <w:pPr>
        <w:jc w:val="both"/>
        <w:rPr>
          <w:sz w:val="28"/>
          <w:szCs w:val="28"/>
        </w:rPr>
      </w:pPr>
    </w:p>
    <w:p w:rsidR="00CA27DF" w:rsidRDefault="00CA27DF" w:rsidP="00521F18">
      <w:pPr>
        <w:jc w:val="both"/>
        <w:rPr>
          <w:sz w:val="28"/>
          <w:szCs w:val="28"/>
        </w:rPr>
      </w:pPr>
    </w:p>
    <w:p w:rsidR="00521F18" w:rsidRPr="00AF2A44" w:rsidRDefault="00AF2A44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21F18" w:rsidRPr="00AF2A44">
        <w:rPr>
          <w:sz w:val="28"/>
          <w:szCs w:val="28"/>
        </w:rPr>
        <w:t xml:space="preserve">Совета                             </w:t>
      </w:r>
      <w:r>
        <w:rPr>
          <w:sz w:val="28"/>
          <w:szCs w:val="28"/>
        </w:rPr>
        <w:t xml:space="preserve">                                        </w:t>
      </w:r>
      <w:r w:rsidR="00DA61BE" w:rsidRPr="00AF2A44">
        <w:rPr>
          <w:sz w:val="28"/>
          <w:szCs w:val="28"/>
        </w:rPr>
        <w:t>Е.</w:t>
      </w:r>
      <w:r w:rsidR="00521F18" w:rsidRPr="00AF2A44">
        <w:rPr>
          <w:sz w:val="28"/>
          <w:szCs w:val="28"/>
        </w:rPr>
        <w:t>А. Гардт</w:t>
      </w:r>
    </w:p>
    <w:p w:rsidR="00195C5A" w:rsidRDefault="00195C5A" w:rsidP="00BD5790">
      <w:pPr>
        <w:jc w:val="both"/>
        <w:rPr>
          <w:sz w:val="28"/>
          <w:szCs w:val="28"/>
        </w:rPr>
      </w:pPr>
    </w:p>
    <w:p w:rsidR="009E1AD5" w:rsidRDefault="00AF2A44" w:rsidP="00BD5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21F18" w:rsidRPr="00AF2A44">
        <w:rPr>
          <w:sz w:val="28"/>
          <w:szCs w:val="28"/>
        </w:rPr>
        <w:t xml:space="preserve">сельсовета                                          </w:t>
      </w:r>
      <w:r>
        <w:rPr>
          <w:sz w:val="28"/>
          <w:szCs w:val="28"/>
        </w:rPr>
        <w:t xml:space="preserve">                                  </w:t>
      </w:r>
      <w:r w:rsidR="00DA61BE" w:rsidRPr="00AF2A44">
        <w:rPr>
          <w:sz w:val="28"/>
          <w:szCs w:val="28"/>
        </w:rPr>
        <w:t>В.</w:t>
      </w:r>
      <w:r w:rsidR="00BD5790" w:rsidRPr="00AF2A44">
        <w:rPr>
          <w:sz w:val="28"/>
          <w:szCs w:val="28"/>
        </w:rPr>
        <w:t>А. Мецге</w:t>
      </w:r>
      <w:r w:rsidR="00E519D4">
        <w:rPr>
          <w:sz w:val="28"/>
          <w:szCs w:val="28"/>
        </w:rPr>
        <w:t>р</w:t>
      </w:r>
    </w:p>
    <w:p w:rsidR="003D42F4" w:rsidRDefault="003D42F4" w:rsidP="009E1AD5">
      <w:pPr>
        <w:jc w:val="right"/>
      </w:pPr>
    </w:p>
    <w:p w:rsidR="003D42F4" w:rsidRDefault="003D42F4" w:rsidP="009E1AD5">
      <w:pPr>
        <w:jc w:val="right"/>
      </w:pPr>
    </w:p>
    <w:p w:rsidR="003D42F4" w:rsidRDefault="003D42F4" w:rsidP="009E1AD5">
      <w:pPr>
        <w:jc w:val="right"/>
      </w:pPr>
    </w:p>
    <w:p w:rsidR="003D42F4" w:rsidRDefault="003D42F4" w:rsidP="009E1AD5">
      <w:pPr>
        <w:jc w:val="right"/>
      </w:pPr>
    </w:p>
    <w:p w:rsidR="003D42F4" w:rsidRDefault="003D42F4" w:rsidP="009E1AD5">
      <w:pPr>
        <w:jc w:val="right"/>
      </w:pPr>
    </w:p>
    <w:p w:rsidR="003D42F4" w:rsidRDefault="003D42F4" w:rsidP="009E1AD5">
      <w:pPr>
        <w:jc w:val="right"/>
      </w:pPr>
    </w:p>
    <w:p w:rsidR="003D42F4" w:rsidRDefault="003D42F4" w:rsidP="009E1AD5">
      <w:pPr>
        <w:jc w:val="right"/>
      </w:pPr>
    </w:p>
    <w:p w:rsidR="003D42F4" w:rsidRDefault="003D42F4" w:rsidP="009E1AD5">
      <w:pPr>
        <w:jc w:val="right"/>
      </w:pPr>
    </w:p>
    <w:p w:rsidR="003D42F4" w:rsidRDefault="003D42F4" w:rsidP="009E1AD5">
      <w:pPr>
        <w:jc w:val="right"/>
      </w:pPr>
    </w:p>
    <w:p w:rsidR="003D42F4" w:rsidRDefault="003D42F4" w:rsidP="009E1AD5">
      <w:pPr>
        <w:jc w:val="right"/>
      </w:pPr>
    </w:p>
    <w:p w:rsidR="003D42F4" w:rsidRDefault="003D42F4" w:rsidP="009E1AD5">
      <w:pPr>
        <w:jc w:val="right"/>
      </w:pPr>
    </w:p>
    <w:p w:rsidR="003D42F4" w:rsidRDefault="003D42F4" w:rsidP="009E1AD5">
      <w:pPr>
        <w:jc w:val="right"/>
      </w:pPr>
    </w:p>
    <w:p w:rsidR="003D42F4" w:rsidRDefault="003D42F4" w:rsidP="009E1AD5">
      <w:pPr>
        <w:jc w:val="right"/>
      </w:pPr>
    </w:p>
    <w:p w:rsidR="003D42F4" w:rsidRDefault="003D42F4" w:rsidP="009E1AD5">
      <w:pPr>
        <w:jc w:val="right"/>
      </w:pPr>
    </w:p>
    <w:p w:rsidR="003D42F4" w:rsidRDefault="003D42F4" w:rsidP="009E1AD5">
      <w:pPr>
        <w:jc w:val="right"/>
      </w:pPr>
    </w:p>
    <w:p w:rsidR="003D42F4" w:rsidRDefault="003D42F4" w:rsidP="009E1AD5">
      <w:pPr>
        <w:jc w:val="right"/>
      </w:pPr>
    </w:p>
    <w:p w:rsidR="003D42F4" w:rsidRDefault="003D42F4" w:rsidP="009E1AD5">
      <w:pPr>
        <w:jc w:val="right"/>
      </w:pPr>
    </w:p>
    <w:p w:rsidR="003D42F4" w:rsidRDefault="003D42F4" w:rsidP="009E1AD5">
      <w:pPr>
        <w:jc w:val="right"/>
      </w:pPr>
    </w:p>
    <w:p w:rsidR="003D42F4" w:rsidRDefault="003D42F4" w:rsidP="009E1AD5">
      <w:pPr>
        <w:jc w:val="right"/>
      </w:pPr>
    </w:p>
    <w:p w:rsidR="003D42F4" w:rsidRDefault="003D42F4" w:rsidP="009E1AD5">
      <w:pPr>
        <w:jc w:val="right"/>
      </w:pPr>
    </w:p>
    <w:p w:rsidR="003D42F4" w:rsidRDefault="003D42F4" w:rsidP="009E1AD5">
      <w:pPr>
        <w:jc w:val="right"/>
      </w:pPr>
    </w:p>
    <w:p w:rsidR="003D42F4" w:rsidRDefault="003D42F4" w:rsidP="009E1AD5">
      <w:pPr>
        <w:jc w:val="right"/>
      </w:pPr>
    </w:p>
    <w:p w:rsidR="003D42F4" w:rsidRDefault="003D42F4" w:rsidP="009E1AD5">
      <w:pPr>
        <w:jc w:val="right"/>
      </w:pPr>
    </w:p>
    <w:p w:rsidR="003D42F4" w:rsidRDefault="003D42F4" w:rsidP="009E1AD5">
      <w:pPr>
        <w:jc w:val="right"/>
      </w:pPr>
    </w:p>
    <w:p w:rsidR="003D42F4" w:rsidRDefault="003D42F4" w:rsidP="009E1AD5">
      <w:pPr>
        <w:jc w:val="right"/>
      </w:pPr>
    </w:p>
    <w:p w:rsidR="003D42F4" w:rsidRDefault="003D42F4" w:rsidP="009E1AD5">
      <w:pPr>
        <w:jc w:val="right"/>
      </w:pPr>
    </w:p>
    <w:p w:rsidR="003D42F4" w:rsidRDefault="003D42F4" w:rsidP="009E1AD5">
      <w:pPr>
        <w:jc w:val="right"/>
      </w:pPr>
    </w:p>
    <w:p w:rsidR="003D42F4" w:rsidRDefault="003D42F4" w:rsidP="009E1AD5">
      <w:pPr>
        <w:jc w:val="right"/>
      </w:pPr>
    </w:p>
    <w:p w:rsidR="003D42F4" w:rsidRDefault="003D42F4" w:rsidP="009E1AD5">
      <w:pPr>
        <w:jc w:val="right"/>
      </w:pPr>
    </w:p>
    <w:p w:rsidR="003D42F4" w:rsidRDefault="003D42F4" w:rsidP="009E1AD5">
      <w:pPr>
        <w:jc w:val="right"/>
      </w:pPr>
    </w:p>
    <w:p w:rsidR="003D42F4" w:rsidRDefault="003D42F4" w:rsidP="009E1AD5">
      <w:pPr>
        <w:jc w:val="right"/>
      </w:pPr>
    </w:p>
    <w:p w:rsidR="003D42F4" w:rsidRDefault="003D42F4" w:rsidP="009E1AD5">
      <w:pPr>
        <w:jc w:val="right"/>
      </w:pPr>
    </w:p>
    <w:p w:rsidR="003D42F4" w:rsidRDefault="003D42F4" w:rsidP="009E1AD5">
      <w:pPr>
        <w:jc w:val="right"/>
      </w:pPr>
    </w:p>
    <w:p w:rsidR="003D42F4" w:rsidRDefault="003D42F4" w:rsidP="009E1AD5">
      <w:pPr>
        <w:jc w:val="right"/>
      </w:pPr>
    </w:p>
    <w:p w:rsidR="003D42F4" w:rsidRDefault="003D42F4" w:rsidP="009E1AD5">
      <w:pPr>
        <w:jc w:val="right"/>
      </w:pPr>
    </w:p>
    <w:p w:rsidR="0073149E" w:rsidRDefault="0073149E" w:rsidP="009E1AD5">
      <w:pPr>
        <w:jc w:val="right"/>
      </w:pPr>
    </w:p>
    <w:p w:rsidR="009E1AD5" w:rsidRPr="007D2EAE" w:rsidRDefault="009E1AD5" w:rsidP="009E1AD5">
      <w:pPr>
        <w:jc w:val="right"/>
      </w:pPr>
      <w:r w:rsidRPr="007D2EAE">
        <w:t>УТВЕРЖДЕНО</w:t>
      </w:r>
    </w:p>
    <w:p w:rsidR="009E1AD5" w:rsidRDefault="009E1AD5" w:rsidP="009E1AD5">
      <w:pPr>
        <w:jc w:val="right"/>
      </w:pPr>
      <w:r w:rsidRPr="007D2EAE">
        <w:t xml:space="preserve"> решением сельского Совета депутатов от </w:t>
      </w:r>
      <w:r>
        <w:t>29</w:t>
      </w:r>
      <w:r w:rsidRPr="007D2EAE">
        <w:t>.0</w:t>
      </w:r>
      <w:r>
        <w:t>9</w:t>
      </w:r>
      <w:r w:rsidRPr="007D2EAE">
        <w:t xml:space="preserve">.2017 № </w:t>
      </w:r>
      <w:r>
        <w:t>2</w:t>
      </w:r>
      <w:r w:rsidRPr="007D2EAE">
        <w:t>0-</w:t>
      </w:r>
      <w:r>
        <w:t>92</w:t>
      </w:r>
      <w:r w:rsidRPr="007D2EAE">
        <w:t>р</w:t>
      </w:r>
    </w:p>
    <w:p w:rsidR="009E1AD5" w:rsidRDefault="009E1AD5" w:rsidP="009E1AD5">
      <w:pPr>
        <w:jc w:val="center"/>
      </w:pPr>
    </w:p>
    <w:p w:rsidR="00195C5A" w:rsidRDefault="00195C5A" w:rsidP="009E1AD5">
      <w:pPr>
        <w:jc w:val="center"/>
      </w:pPr>
    </w:p>
    <w:p w:rsidR="009E1AD5" w:rsidRDefault="009E1AD5" w:rsidP="009E1AD5">
      <w:pPr>
        <w:jc w:val="center"/>
      </w:pPr>
      <w:proofErr w:type="gramStart"/>
      <w:r>
        <w:t>(с изменениями, внесёнными решени</w:t>
      </w:r>
      <w:r w:rsidR="003D42F4">
        <w:t>я</w:t>
      </w:r>
      <w:r>
        <w:t>м</w:t>
      </w:r>
      <w:r w:rsidR="003D42F4">
        <w:t>и</w:t>
      </w:r>
      <w:r>
        <w:t xml:space="preserve"> сельского Совета депутатов </w:t>
      </w:r>
      <w:proofErr w:type="gramEnd"/>
    </w:p>
    <w:p w:rsidR="009E1AD5" w:rsidRPr="003D42F4" w:rsidRDefault="009E1AD5" w:rsidP="009E1AD5">
      <w:pPr>
        <w:jc w:val="center"/>
        <w:rPr>
          <w:color w:val="C00000"/>
        </w:rPr>
      </w:pPr>
      <w:r>
        <w:t>от 28.12.2017 № 22-110р</w:t>
      </w:r>
      <w:r w:rsidR="003D42F4">
        <w:t xml:space="preserve">, </w:t>
      </w:r>
      <w:r w:rsidR="003D42F4" w:rsidRPr="003D42F4">
        <w:rPr>
          <w:color w:val="C00000"/>
        </w:rPr>
        <w:t>… … 2018</w:t>
      </w:r>
      <w:r w:rsidRPr="003D42F4">
        <w:rPr>
          <w:color w:val="C00000"/>
        </w:rPr>
        <w:t>)</w:t>
      </w:r>
    </w:p>
    <w:p w:rsidR="009E1AD5" w:rsidRPr="001C5DAD" w:rsidRDefault="009E1AD5" w:rsidP="009E1AD5">
      <w:pPr>
        <w:ind w:firstLine="709"/>
        <w:rPr>
          <w:sz w:val="28"/>
          <w:szCs w:val="28"/>
        </w:rPr>
      </w:pPr>
    </w:p>
    <w:p w:rsidR="009E1AD5" w:rsidRDefault="009E1AD5" w:rsidP="009E1AD5">
      <w:pPr>
        <w:ind w:firstLine="709"/>
        <w:jc w:val="center"/>
        <w:rPr>
          <w:b/>
          <w:sz w:val="28"/>
          <w:szCs w:val="28"/>
        </w:rPr>
      </w:pPr>
    </w:p>
    <w:p w:rsidR="009E1AD5" w:rsidRPr="001C5DAD" w:rsidRDefault="009E1AD5" w:rsidP="009E1AD5">
      <w:pPr>
        <w:ind w:firstLine="709"/>
        <w:jc w:val="center"/>
        <w:rPr>
          <w:b/>
          <w:sz w:val="28"/>
          <w:szCs w:val="28"/>
        </w:rPr>
      </w:pPr>
      <w:r w:rsidRPr="001C5DAD">
        <w:rPr>
          <w:b/>
          <w:sz w:val="28"/>
          <w:szCs w:val="28"/>
        </w:rPr>
        <w:t>ПОЛОЖЕНИЕ ОБ ОПЛАТЕ ТРУДА</w:t>
      </w:r>
    </w:p>
    <w:p w:rsidR="009E1AD5" w:rsidRPr="001C5DAD" w:rsidRDefault="009E1AD5" w:rsidP="009E1AD5">
      <w:pPr>
        <w:ind w:firstLine="709"/>
        <w:jc w:val="center"/>
        <w:rPr>
          <w:sz w:val="28"/>
          <w:szCs w:val="28"/>
        </w:rPr>
      </w:pPr>
      <w:r w:rsidRPr="001C5DAD">
        <w:rPr>
          <w:sz w:val="28"/>
          <w:szCs w:val="28"/>
        </w:rPr>
        <w:t>депутатов, выборных должностных лиц местного самоуправления,</w:t>
      </w:r>
    </w:p>
    <w:p w:rsidR="009E1AD5" w:rsidRPr="001C5DAD" w:rsidRDefault="009E1AD5" w:rsidP="009E1AD5">
      <w:pPr>
        <w:ind w:firstLine="709"/>
        <w:jc w:val="center"/>
        <w:rPr>
          <w:sz w:val="28"/>
          <w:szCs w:val="28"/>
        </w:rPr>
      </w:pPr>
      <w:proofErr w:type="gramStart"/>
      <w:r w:rsidRPr="001C5DAD">
        <w:rPr>
          <w:sz w:val="28"/>
          <w:szCs w:val="28"/>
        </w:rPr>
        <w:t>осуществляющих</w:t>
      </w:r>
      <w:proofErr w:type="gramEnd"/>
      <w:r w:rsidRPr="001C5DAD">
        <w:rPr>
          <w:sz w:val="28"/>
          <w:szCs w:val="28"/>
        </w:rPr>
        <w:t xml:space="preserve"> свои полномочия на постоянной основе, </w:t>
      </w:r>
    </w:p>
    <w:p w:rsidR="009E1AD5" w:rsidRPr="001C5DAD" w:rsidRDefault="009E1AD5" w:rsidP="009E1AD5">
      <w:pPr>
        <w:ind w:firstLine="709"/>
        <w:jc w:val="center"/>
        <w:rPr>
          <w:sz w:val="28"/>
          <w:szCs w:val="28"/>
        </w:rPr>
      </w:pPr>
      <w:r w:rsidRPr="001C5DAD">
        <w:rPr>
          <w:sz w:val="28"/>
          <w:szCs w:val="28"/>
        </w:rPr>
        <w:t xml:space="preserve">лиц, замещающих иные муниципальные должности, </w:t>
      </w:r>
    </w:p>
    <w:p w:rsidR="009E1AD5" w:rsidRPr="001C5DAD" w:rsidRDefault="009E1AD5" w:rsidP="009E1AD5">
      <w:pPr>
        <w:ind w:firstLine="709"/>
        <w:jc w:val="center"/>
        <w:rPr>
          <w:sz w:val="28"/>
          <w:szCs w:val="28"/>
        </w:rPr>
      </w:pPr>
      <w:r w:rsidRPr="001C5DAD">
        <w:rPr>
          <w:sz w:val="28"/>
          <w:szCs w:val="28"/>
        </w:rPr>
        <w:t>и муниципальных служащих Балахтонского сельсовета</w:t>
      </w:r>
    </w:p>
    <w:p w:rsidR="009E1AD5" w:rsidRPr="001C5DAD" w:rsidRDefault="009E1AD5" w:rsidP="009E1AD5">
      <w:pPr>
        <w:ind w:firstLine="709"/>
        <w:jc w:val="center"/>
        <w:rPr>
          <w:b/>
          <w:sz w:val="28"/>
          <w:szCs w:val="28"/>
        </w:rPr>
      </w:pPr>
    </w:p>
    <w:p w:rsidR="009E1AD5" w:rsidRPr="001C5DAD" w:rsidRDefault="009E1AD5" w:rsidP="009E1AD5">
      <w:pPr>
        <w:ind w:firstLine="709"/>
        <w:jc w:val="center"/>
        <w:rPr>
          <w:b/>
          <w:sz w:val="28"/>
          <w:szCs w:val="28"/>
        </w:rPr>
      </w:pPr>
      <w:r w:rsidRPr="001C5DAD">
        <w:rPr>
          <w:b/>
          <w:sz w:val="28"/>
          <w:szCs w:val="28"/>
        </w:rPr>
        <w:t>Статья 1. Общие положения</w:t>
      </w:r>
    </w:p>
    <w:p w:rsidR="009E1AD5" w:rsidRPr="001C5DAD" w:rsidRDefault="009E1AD5" w:rsidP="009E1AD5">
      <w:pPr>
        <w:ind w:firstLine="709"/>
        <w:jc w:val="both"/>
        <w:rPr>
          <w:b/>
          <w:sz w:val="28"/>
          <w:szCs w:val="28"/>
        </w:rPr>
      </w:pPr>
      <w:r w:rsidRPr="001C5DAD">
        <w:rPr>
          <w:sz w:val="28"/>
          <w:szCs w:val="28"/>
        </w:rPr>
        <w:t xml:space="preserve">Настоящее Положение устанавливает размеры и условия </w:t>
      </w:r>
      <w:r w:rsidRPr="009E1AD5">
        <w:rPr>
          <w:sz w:val="28"/>
          <w:szCs w:val="28"/>
        </w:rPr>
        <w:t xml:space="preserve">оплаты </w:t>
      </w:r>
      <w:r w:rsidRPr="001C5DAD">
        <w:rPr>
          <w:sz w:val="28"/>
          <w:szCs w:val="28"/>
        </w:rPr>
        <w:t>труда депутатов, выборных должностных лиц, осуществляющих свои полномочия на постоянной основе, лиц, замещающих иные муниципальные должности, и муниципальных служащих Балахтонского сельсовета.</w:t>
      </w:r>
    </w:p>
    <w:p w:rsidR="009E1AD5" w:rsidRDefault="009E1AD5" w:rsidP="009E1AD5">
      <w:pPr>
        <w:ind w:firstLine="709"/>
        <w:jc w:val="both"/>
        <w:rPr>
          <w:sz w:val="28"/>
          <w:szCs w:val="28"/>
        </w:rPr>
      </w:pPr>
      <w:proofErr w:type="gramStart"/>
      <w:r w:rsidRPr="001C5DAD">
        <w:rPr>
          <w:sz w:val="28"/>
          <w:szCs w:val="28"/>
        </w:rPr>
        <w:t xml:space="preserve">Положение разработано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02.03.2007г. № 25-ФЗ «О муниципальной службе в Российской Федерации, </w:t>
      </w:r>
      <w:r>
        <w:rPr>
          <w:sz w:val="28"/>
          <w:szCs w:val="28"/>
        </w:rPr>
        <w:t>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>
        <w:rPr>
          <w:sz w:val="28"/>
          <w:szCs w:val="28"/>
        </w:rPr>
        <w:t xml:space="preserve"> на постоянной основе, лиц, замещающих иные муниципальные должности, и муниципальных служащих».</w:t>
      </w:r>
    </w:p>
    <w:p w:rsidR="009E1AD5" w:rsidRPr="001C5DAD" w:rsidRDefault="009E1AD5" w:rsidP="009E1AD5">
      <w:pPr>
        <w:ind w:firstLine="709"/>
        <w:jc w:val="both"/>
        <w:rPr>
          <w:sz w:val="28"/>
          <w:szCs w:val="28"/>
        </w:rPr>
      </w:pPr>
    </w:p>
    <w:p w:rsidR="009E1AD5" w:rsidRPr="001C5DAD" w:rsidRDefault="009E1AD5" w:rsidP="009E1AD5">
      <w:pPr>
        <w:ind w:firstLine="709"/>
        <w:jc w:val="center"/>
        <w:rPr>
          <w:sz w:val="28"/>
          <w:szCs w:val="28"/>
        </w:rPr>
      </w:pPr>
      <w:r w:rsidRPr="001C5DAD">
        <w:rPr>
          <w:b/>
          <w:sz w:val="28"/>
          <w:szCs w:val="28"/>
        </w:rPr>
        <w:t>Статья 2. Отнесение к группе муниципальных образований края</w:t>
      </w:r>
    </w:p>
    <w:p w:rsidR="009E1AD5" w:rsidRPr="001C5DAD" w:rsidRDefault="009E1AD5" w:rsidP="009E1AD5">
      <w:pPr>
        <w:ind w:firstLine="709"/>
        <w:jc w:val="both"/>
        <w:rPr>
          <w:sz w:val="28"/>
          <w:szCs w:val="28"/>
        </w:rPr>
      </w:pPr>
      <w:proofErr w:type="gramStart"/>
      <w:r w:rsidRPr="001C5DAD">
        <w:rPr>
          <w:sz w:val="28"/>
          <w:szCs w:val="28"/>
        </w:rPr>
        <w:t xml:space="preserve">В целях данного Положения признаётся, что муниципальное образование Балахтонский сельсовет относится к восьмой группе муниципальных образований на основании </w:t>
      </w:r>
      <w:r w:rsidR="00E519D4">
        <w:rPr>
          <w:sz w:val="28"/>
          <w:szCs w:val="28"/>
        </w:rPr>
        <w:t>П</w:t>
      </w:r>
      <w:r w:rsidRPr="001C5DAD">
        <w:rPr>
          <w:sz w:val="28"/>
          <w:szCs w:val="28"/>
        </w:rPr>
        <w:t xml:space="preserve">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должности, и муниципальных служащих». </w:t>
      </w:r>
      <w:proofErr w:type="gramEnd"/>
    </w:p>
    <w:p w:rsidR="009E1AD5" w:rsidRPr="001C5DAD" w:rsidRDefault="009E1AD5" w:rsidP="009E1AD5">
      <w:pPr>
        <w:ind w:firstLine="709"/>
        <w:jc w:val="center"/>
        <w:rPr>
          <w:b/>
          <w:sz w:val="28"/>
          <w:szCs w:val="28"/>
        </w:rPr>
      </w:pPr>
    </w:p>
    <w:p w:rsidR="009E1AD5" w:rsidRPr="001C5DAD" w:rsidRDefault="009E1AD5" w:rsidP="009E1AD5">
      <w:pPr>
        <w:ind w:firstLine="709"/>
        <w:jc w:val="center"/>
        <w:rPr>
          <w:b/>
          <w:sz w:val="28"/>
          <w:szCs w:val="28"/>
        </w:rPr>
      </w:pPr>
      <w:r w:rsidRPr="001C5DAD">
        <w:rPr>
          <w:b/>
          <w:sz w:val="28"/>
          <w:szCs w:val="28"/>
        </w:rPr>
        <w:t xml:space="preserve">Статья 3. Оплата труда депутатов, выборных должностных лиц, осуществляющих свои полномочия на постоянной основе </w:t>
      </w:r>
    </w:p>
    <w:p w:rsidR="009E1AD5" w:rsidRPr="001C5DAD" w:rsidRDefault="009E1AD5" w:rsidP="009E1AD5">
      <w:pPr>
        <w:ind w:firstLine="709"/>
        <w:jc w:val="both"/>
        <w:rPr>
          <w:sz w:val="28"/>
          <w:szCs w:val="28"/>
        </w:rPr>
      </w:pPr>
      <w:r w:rsidRPr="001C5DAD">
        <w:rPr>
          <w:sz w:val="28"/>
          <w:szCs w:val="28"/>
        </w:rPr>
        <w:t xml:space="preserve">1. Оплата труда, депутатов, выборных должностных лиц, осуществляющих свои полномочия на постоянной основе, состоит из денежного вознаграждения и ежемесячного денежного поощрения. </w:t>
      </w:r>
    </w:p>
    <w:p w:rsidR="009E1AD5" w:rsidRDefault="009E1AD5" w:rsidP="009E1AD5">
      <w:pPr>
        <w:ind w:firstLine="709"/>
        <w:jc w:val="both"/>
        <w:rPr>
          <w:sz w:val="28"/>
          <w:szCs w:val="28"/>
        </w:rPr>
      </w:pPr>
      <w:r w:rsidRPr="001C5DAD">
        <w:rPr>
          <w:sz w:val="28"/>
          <w:szCs w:val="28"/>
        </w:rPr>
        <w:t xml:space="preserve">2. Размеры денежного вознаграждения и ежемесячного денежного поощрения депутатов, выборных должностных лиц, осуществляющих свои </w:t>
      </w:r>
      <w:r w:rsidRPr="001C5DAD">
        <w:rPr>
          <w:sz w:val="28"/>
          <w:szCs w:val="28"/>
        </w:rPr>
        <w:lastRenderedPageBreak/>
        <w:t>полномочия на постоянной основе, устанавливаются в размерах согласно приложению 1</w:t>
      </w:r>
      <w:r>
        <w:rPr>
          <w:sz w:val="28"/>
          <w:szCs w:val="28"/>
        </w:rPr>
        <w:t>.</w:t>
      </w:r>
    </w:p>
    <w:p w:rsidR="009E1AD5" w:rsidRPr="009E1AD5" w:rsidRDefault="009E1AD5" w:rsidP="009E1AD5">
      <w:pPr>
        <w:ind w:firstLine="709"/>
        <w:jc w:val="right"/>
      </w:pPr>
      <w:r w:rsidRPr="009E1AD5">
        <w:t>ПРИЛОЖЕНИЕ 1</w:t>
      </w:r>
    </w:p>
    <w:p w:rsidR="009E1AD5" w:rsidRDefault="009E1AD5" w:rsidP="009E1AD5">
      <w:pPr>
        <w:ind w:firstLine="709"/>
        <w:jc w:val="center"/>
        <w:rPr>
          <w:sz w:val="28"/>
          <w:szCs w:val="28"/>
        </w:rPr>
      </w:pPr>
    </w:p>
    <w:p w:rsidR="009E1AD5" w:rsidRPr="001C5DAD" w:rsidRDefault="009E1AD5" w:rsidP="009E1AD5">
      <w:pPr>
        <w:ind w:firstLine="709"/>
        <w:jc w:val="center"/>
        <w:rPr>
          <w:sz w:val="28"/>
          <w:szCs w:val="28"/>
        </w:rPr>
      </w:pPr>
      <w:r w:rsidRPr="001C5DAD">
        <w:rPr>
          <w:sz w:val="28"/>
          <w:szCs w:val="28"/>
        </w:rPr>
        <w:t xml:space="preserve">Размеры денежного вознаграждения и ежемесячного денежного поощрения депутатов, выборных должностных лиц, </w:t>
      </w:r>
    </w:p>
    <w:p w:rsidR="009E1AD5" w:rsidRDefault="009E1AD5" w:rsidP="009E1AD5">
      <w:pPr>
        <w:ind w:firstLine="709"/>
        <w:jc w:val="center"/>
        <w:rPr>
          <w:sz w:val="28"/>
          <w:szCs w:val="28"/>
        </w:rPr>
      </w:pPr>
      <w:proofErr w:type="gramStart"/>
      <w:r w:rsidRPr="001C5DAD">
        <w:rPr>
          <w:sz w:val="28"/>
          <w:szCs w:val="28"/>
        </w:rPr>
        <w:t>осуществляющих</w:t>
      </w:r>
      <w:proofErr w:type="gramEnd"/>
      <w:r w:rsidRPr="001C5DAD">
        <w:rPr>
          <w:sz w:val="28"/>
          <w:szCs w:val="28"/>
        </w:rPr>
        <w:t xml:space="preserve"> свои полномочия на постоянной основе</w:t>
      </w:r>
    </w:p>
    <w:p w:rsidR="009E1AD5" w:rsidRPr="001C5DAD" w:rsidRDefault="009E1AD5" w:rsidP="009E1AD5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716"/>
        <w:gridCol w:w="3033"/>
        <w:gridCol w:w="2607"/>
      </w:tblGrid>
      <w:tr w:rsidR="009E1AD5" w:rsidRPr="00AF2A44" w:rsidTr="00C25753">
        <w:tc>
          <w:tcPr>
            <w:tcW w:w="3716" w:type="dxa"/>
          </w:tcPr>
          <w:p w:rsidR="009E1AD5" w:rsidRPr="00195C5A" w:rsidRDefault="009E1AD5" w:rsidP="00C257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C5A"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9E1AD5" w:rsidRPr="00195C5A" w:rsidRDefault="009E1AD5" w:rsidP="00C257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C5A">
              <w:rPr>
                <w:color w:val="000000" w:themeColor="text1"/>
                <w:sz w:val="28"/>
                <w:szCs w:val="28"/>
              </w:rPr>
              <w:t>должности</w:t>
            </w:r>
          </w:p>
        </w:tc>
        <w:tc>
          <w:tcPr>
            <w:tcW w:w="3033" w:type="dxa"/>
          </w:tcPr>
          <w:p w:rsidR="009E1AD5" w:rsidRPr="00195C5A" w:rsidRDefault="009E1AD5" w:rsidP="00C257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C5A">
              <w:rPr>
                <w:color w:val="000000" w:themeColor="text1"/>
                <w:sz w:val="28"/>
                <w:szCs w:val="28"/>
              </w:rPr>
              <w:t xml:space="preserve">Размер денежного вознаграждения </w:t>
            </w:r>
          </w:p>
          <w:p w:rsidR="009E1AD5" w:rsidRPr="00195C5A" w:rsidRDefault="009E1AD5" w:rsidP="00C257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C5A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195C5A">
              <w:rPr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195C5A">
              <w:rPr>
                <w:color w:val="000000" w:themeColor="text1"/>
                <w:sz w:val="28"/>
                <w:szCs w:val="28"/>
              </w:rPr>
              <w:t xml:space="preserve"> в месяц)</w:t>
            </w:r>
          </w:p>
        </w:tc>
        <w:tc>
          <w:tcPr>
            <w:tcW w:w="2607" w:type="dxa"/>
          </w:tcPr>
          <w:p w:rsidR="009E1AD5" w:rsidRPr="00195C5A" w:rsidRDefault="009E1AD5" w:rsidP="00C257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C5A">
              <w:rPr>
                <w:color w:val="000000" w:themeColor="text1"/>
                <w:sz w:val="28"/>
                <w:szCs w:val="28"/>
              </w:rPr>
              <w:t xml:space="preserve">Размер денежного поощрения </w:t>
            </w:r>
          </w:p>
          <w:p w:rsidR="009E1AD5" w:rsidRPr="00195C5A" w:rsidRDefault="009E1AD5" w:rsidP="00C257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C5A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195C5A">
              <w:rPr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195C5A">
              <w:rPr>
                <w:color w:val="000000" w:themeColor="text1"/>
                <w:sz w:val="28"/>
                <w:szCs w:val="28"/>
              </w:rPr>
              <w:t xml:space="preserve"> в месяц)</w:t>
            </w:r>
          </w:p>
        </w:tc>
      </w:tr>
      <w:tr w:rsidR="009E1AD5" w:rsidRPr="00AF2A44" w:rsidTr="00C25753">
        <w:tc>
          <w:tcPr>
            <w:tcW w:w="3716" w:type="dxa"/>
          </w:tcPr>
          <w:p w:rsidR="009E1AD5" w:rsidRPr="00195C5A" w:rsidRDefault="009E1AD5" w:rsidP="00C25753">
            <w:pPr>
              <w:rPr>
                <w:color w:val="000000" w:themeColor="text1"/>
                <w:sz w:val="28"/>
                <w:szCs w:val="28"/>
              </w:rPr>
            </w:pPr>
            <w:r w:rsidRPr="00195C5A">
              <w:rPr>
                <w:color w:val="000000" w:themeColor="text1"/>
                <w:sz w:val="28"/>
                <w:szCs w:val="28"/>
              </w:rPr>
              <w:t>Глава сельсовета</w:t>
            </w:r>
          </w:p>
        </w:tc>
        <w:tc>
          <w:tcPr>
            <w:tcW w:w="3033" w:type="dxa"/>
          </w:tcPr>
          <w:p w:rsidR="009E1AD5" w:rsidRPr="00195C5A" w:rsidRDefault="009E1AD5" w:rsidP="005C02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C5A">
              <w:rPr>
                <w:color w:val="000000" w:themeColor="text1"/>
                <w:sz w:val="28"/>
                <w:szCs w:val="28"/>
              </w:rPr>
              <w:t>12 154,</w:t>
            </w:r>
            <w:r w:rsidR="005C02B7">
              <w:rPr>
                <w:color w:val="000000" w:themeColor="text1"/>
                <w:sz w:val="28"/>
                <w:szCs w:val="28"/>
              </w:rPr>
              <w:t>0</w:t>
            </w:r>
            <w:r w:rsidRPr="00195C5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07" w:type="dxa"/>
          </w:tcPr>
          <w:p w:rsidR="009E1AD5" w:rsidRPr="00195C5A" w:rsidRDefault="009E1AD5" w:rsidP="005C02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C5A">
              <w:rPr>
                <w:color w:val="000000" w:themeColor="text1"/>
                <w:sz w:val="28"/>
                <w:szCs w:val="28"/>
              </w:rPr>
              <w:t>12 15</w:t>
            </w:r>
            <w:r w:rsidR="00336B79" w:rsidRPr="00195C5A">
              <w:rPr>
                <w:color w:val="000000" w:themeColor="text1"/>
                <w:sz w:val="28"/>
                <w:szCs w:val="28"/>
              </w:rPr>
              <w:t>4</w:t>
            </w:r>
            <w:r w:rsidRPr="00195C5A">
              <w:rPr>
                <w:color w:val="000000" w:themeColor="text1"/>
                <w:sz w:val="28"/>
                <w:szCs w:val="28"/>
              </w:rPr>
              <w:t>,</w:t>
            </w:r>
            <w:r w:rsidR="005C02B7">
              <w:rPr>
                <w:color w:val="000000" w:themeColor="text1"/>
                <w:sz w:val="28"/>
                <w:szCs w:val="28"/>
              </w:rPr>
              <w:t>0</w:t>
            </w:r>
            <w:r w:rsidRPr="00195C5A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9E1AD5" w:rsidRPr="00AF2A44" w:rsidTr="00C25753">
        <w:tc>
          <w:tcPr>
            <w:tcW w:w="3716" w:type="dxa"/>
          </w:tcPr>
          <w:p w:rsidR="009E1AD5" w:rsidRPr="00195C5A" w:rsidRDefault="009E1AD5" w:rsidP="00C25753">
            <w:pPr>
              <w:rPr>
                <w:color w:val="000000" w:themeColor="text1"/>
                <w:sz w:val="28"/>
                <w:szCs w:val="28"/>
              </w:rPr>
            </w:pPr>
            <w:r w:rsidRPr="00195C5A">
              <w:rPr>
                <w:color w:val="000000" w:themeColor="text1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3033" w:type="dxa"/>
          </w:tcPr>
          <w:p w:rsidR="009E1AD5" w:rsidRPr="00195C5A" w:rsidRDefault="009E1AD5" w:rsidP="005C02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C5A">
              <w:rPr>
                <w:color w:val="000000" w:themeColor="text1"/>
                <w:sz w:val="28"/>
                <w:szCs w:val="28"/>
              </w:rPr>
              <w:t>10 128,</w:t>
            </w:r>
            <w:r w:rsidR="005C02B7">
              <w:rPr>
                <w:color w:val="000000" w:themeColor="text1"/>
                <w:sz w:val="28"/>
                <w:szCs w:val="28"/>
              </w:rPr>
              <w:t>0</w:t>
            </w:r>
            <w:r w:rsidRPr="00195C5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07" w:type="dxa"/>
          </w:tcPr>
          <w:p w:rsidR="009E1AD5" w:rsidRPr="00195C5A" w:rsidRDefault="009E1AD5" w:rsidP="005C02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C5A">
              <w:rPr>
                <w:color w:val="000000" w:themeColor="text1"/>
                <w:sz w:val="28"/>
                <w:szCs w:val="28"/>
              </w:rPr>
              <w:t>10 128,</w:t>
            </w:r>
            <w:r w:rsidR="005C02B7">
              <w:rPr>
                <w:color w:val="000000" w:themeColor="text1"/>
                <w:sz w:val="28"/>
                <w:szCs w:val="28"/>
              </w:rPr>
              <w:t>0</w:t>
            </w:r>
            <w:r w:rsidRPr="00195C5A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9E1AD5" w:rsidRDefault="009E1AD5" w:rsidP="009E1AD5">
      <w:pPr>
        <w:ind w:firstLine="709"/>
        <w:jc w:val="both"/>
        <w:rPr>
          <w:sz w:val="28"/>
          <w:szCs w:val="28"/>
        </w:rPr>
      </w:pPr>
    </w:p>
    <w:p w:rsidR="009E1AD5" w:rsidRPr="001C5DAD" w:rsidRDefault="009E1AD5" w:rsidP="009E1AD5">
      <w:pPr>
        <w:ind w:firstLine="709"/>
        <w:jc w:val="both"/>
        <w:rPr>
          <w:sz w:val="28"/>
          <w:szCs w:val="28"/>
        </w:rPr>
      </w:pPr>
      <w:r w:rsidRPr="001C5DAD">
        <w:rPr>
          <w:sz w:val="28"/>
          <w:szCs w:val="28"/>
        </w:rPr>
        <w:t>3. Размеры ежемесячного денежного вознаграждения индексируются (увеличиваются) в размерах и в сроки, предусмотренные законом края о краевом бюджете для индексации (увеличения) должностных окладов государственных гражданских служащих края.</w:t>
      </w:r>
    </w:p>
    <w:p w:rsidR="009E1AD5" w:rsidRPr="001C5DAD" w:rsidRDefault="009E1AD5" w:rsidP="009E1AD5">
      <w:pPr>
        <w:ind w:firstLine="709"/>
        <w:jc w:val="both"/>
        <w:rPr>
          <w:sz w:val="28"/>
          <w:szCs w:val="28"/>
        </w:rPr>
      </w:pPr>
      <w:r w:rsidRPr="001C5DAD">
        <w:rPr>
          <w:sz w:val="28"/>
          <w:szCs w:val="28"/>
        </w:rPr>
        <w:t xml:space="preserve">4. </w:t>
      </w:r>
      <w:proofErr w:type="gramStart"/>
      <w:r w:rsidRPr="001C5DAD">
        <w:rPr>
          <w:sz w:val="28"/>
          <w:szCs w:val="28"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9E1AD5" w:rsidRPr="001C5DAD" w:rsidRDefault="009E1AD5" w:rsidP="009E1AD5">
      <w:pPr>
        <w:ind w:firstLine="709"/>
        <w:jc w:val="both"/>
        <w:rPr>
          <w:sz w:val="28"/>
          <w:szCs w:val="28"/>
        </w:rPr>
      </w:pPr>
    </w:p>
    <w:p w:rsidR="009E1AD5" w:rsidRPr="001C5DAD" w:rsidRDefault="009E1AD5" w:rsidP="009E1AD5">
      <w:pPr>
        <w:ind w:firstLine="709"/>
        <w:jc w:val="both"/>
        <w:rPr>
          <w:b/>
          <w:sz w:val="28"/>
          <w:szCs w:val="28"/>
        </w:rPr>
      </w:pPr>
      <w:r w:rsidRPr="001C5DAD">
        <w:rPr>
          <w:b/>
          <w:sz w:val="28"/>
          <w:szCs w:val="28"/>
        </w:rPr>
        <w:t>Статья 4. Оплата труда муниципальных служащих</w:t>
      </w:r>
    </w:p>
    <w:p w:rsidR="009E1AD5" w:rsidRPr="001C5DAD" w:rsidRDefault="009E1AD5" w:rsidP="009E1AD5">
      <w:pPr>
        <w:ind w:firstLine="709"/>
        <w:jc w:val="both"/>
        <w:rPr>
          <w:b/>
          <w:sz w:val="28"/>
          <w:szCs w:val="28"/>
        </w:rPr>
      </w:pPr>
    </w:p>
    <w:p w:rsidR="009E1AD5" w:rsidRPr="001C5DAD" w:rsidRDefault="009E1AD5" w:rsidP="009E1AD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AD">
        <w:rPr>
          <w:rFonts w:ascii="Times New Roman" w:hAnsi="Times New Roman" w:cs="Times New Roman"/>
          <w:sz w:val="28"/>
          <w:szCs w:val="28"/>
        </w:rPr>
        <w:t>1. Оплата труда муниципального служащего производится в виде денежного содержания.</w:t>
      </w:r>
    </w:p>
    <w:p w:rsidR="009E1AD5" w:rsidRPr="001C5DAD" w:rsidRDefault="009E1AD5" w:rsidP="009E1AD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AD">
        <w:rPr>
          <w:rFonts w:ascii="Times New Roman" w:hAnsi="Times New Roman" w:cs="Times New Roman"/>
          <w:sz w:val="28"/>
          <w:szCs w:val="28"/>
        </w:rPr>
        <w:t>2. В состав денежного содержания включаются:</w:t>
      </w:r>
    </w:p>
    <w:p w:rsidR="009E1AD5" w:rsidRPr="001C5DAD" w:rsidRDefault="009E1AD5" w:rsidP="009E1AD5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5DAD">
        <w:rPr>
          <w:rFonts w:ascii="Times New Roman" w:hAnsi="Times New Roman" w:cs="Times New Roman"/>
          <w:sz w:val="28"/>
          <w:szCs w:val="28"/>
        </w:rPr>
        <w:t>а) должностной оклад;</w:t>
      </w:r>
    </w:p>
    <w:p w:rsidR="009E1AD5" w:rsidRPr="001C5DAD" w:rsidRDefault="009E1AD5" w:rsidP="009E1AD5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5DAD">
        <w:rPr>
          <w:rFonts w:ascii="Times New Roman" w:hAnsi="Times New Roman" w:cs="Times New Roman"/>
          <w:sz w:val="28"/>
          <w:szCs w:val="28"/>
        </w:rPr>
        <w:t>б) ежемесячная надбавка за классный чин;</w:t>
      </w:r>
    </w:p>
    <w:p w:rsidR="009E1AD5" w:rsidRPr="001C5DAD" w:rsidRDefault="009E1AD5" w:rsidP="009E1AD5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5DAD">
        <w:rPr>
          <w:rFonts w:ascii="Times New Roman" w:hAnsi="Times New Roman" w:cs="Times New Roman"/>
          <w:sz w:val="28"/>
          <w:szCs w:val="28"/>
        </w:rPr>
        <w:t>в) ежемесячная надбавка за особые условия муниципальной службы;</w:t>
      </w:r>
    </w:p>
    <w:p w:rsidR="009E1AD5" w:rsidRPr="001C5DAD" w:rsidRDefault="009E1AD5" w:rsidP="009E1AD5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5DAD">
        <w:rPr>
          <w:rFonts w:ascii="Times New Roman" w:hAnsi="Times New Roman" w:cs="Times New Roman"/>
          <w:sz w:val="28"/>
          <w:szCs w:val="28"/>
        </w:rPr>
        <w:t>г) ежемесячная надбавка за выслугу лет;</w:t>
      </w:r>
    </w:p>
    <w:p w:rsidR="009E1AD5" w:rsidRPr="001C5DAD" w:rsidRDefault="009E1AD5" w:rsidP="009E1AD5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D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5DAD">
        <w:rPr>
          <w:rFonts w:ascii="Times New Roman" w:hAnsi="Times New Roman" w:cs="Times New Roman"/>
          <w:sz w:val="28"/>
          <w:szCs w:val="28"/>
        </w:rPr>
        <w:t>) ежемесячное денежное поощрение;</w:t>
      </w:r>
    </w:p>
    <w:p w:rsidR="009E1AD5" w:rsidRPr="001C5DAD" w:rsidRDefault="009E1AD5" w:rsidP="009E1AD5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5DAD">
        <w:rPr>
          <w:rFonts w:ascii="Times New Roman" w:hAnsi="Times New Roman" w:cs="Times New Roman"/>
          <w:sz w:val="28"/>
          <w:szCs w:val="28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9E1AD5" w:rsidRPr="001C5DAD" w:rsidRDefault="009E1AD5" w:rsidP="009E1AD5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5DAD">
        <w:rPr>
          <w:rFonts w:ascii="Times New Roman" w:hAnsi="Times New Roman" w:cs="Times New Roman"/>
          <w:sz w:val="28"/>
          <w:szCs w:val="28"/>
        </w:rPr>
        <w:t>ж) премии;</w:t>
      </w:r>
    </w:p>
    <w:p w:rsidR="009E1AD5" w:rsidRPr="001C5DAD" w:rsidRDefault="009E1AD5" w:rsidP="009E1AD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D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C5DAD">
        <w:rPr>
          <w:rFonts w:ascii="Times New Roman" w:hAnsi="Times New Roman" w:cs="Times New Roman"/>
          <w:sz w:val="28"/>
          <w:szCs w:val="28"/>
        </w:rPr>
        <w:t>) единовременная выплата при предоставлении ежегодного оплачиваемого отпуска;</w:t>
      </w:r>
    </w:p>
    <w:p w:rsidR="009E1AD5" w:rsidRPr="001C5DAD" w:rsidRDefault="009E1AD5" w:rsidP="009E1AD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AD">
        <w:rPr>
          <w:rFonts w:ascii="Times New Roman" w:hAnsi="Times New Roman" w:cs="Times New Roman"/>
          <w:sz w:val="28"/>
          <w:szCs w:val="28"/>
        </w:rPr>
        <w:t>и) материальная помощь.</w:t>
      </w:r>
    </w:p>
    <w:p w:rsidR="009E1AD5" w:rsidRPr="001C5DAD" w:rsidRDefault="009E1AD5" w:rsidP="009E1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DAD">
        <w:rPr>
          <w:sz w:val="28"/>
          <w:szCs w:val="28"/>
        </w:rPr>
        <w:t xml:space="preserve"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</w:t>
      </w:r>
      <w:r w:rsidRPr="001C5DAD">
        <w:rPr>
          <w:sz w:val="28"/>
          <w:szCs w:val="28"/>
        </w:rPr>
        <w:lastRenderedPageBreak/>
        <w:t>размер, установленный федеральными и краевыми нормативными правовыми актами.</w:t>
      </w:r>
    </w:p>
    <w:p w:rsidR="009E1AD5" w:rsidRPr="001C5DAD" w:rsidRDefault="009E1AD5" w:rsidP="009E1AD5">
      <w:pPr>
        <w:ind w:firstLine="709"/>
        <w:jc w:val="center"/>
        <w:rPr>
          <w:b/>
          <w:sz w:val="28"/>
          <w:szCs w:val="28"/>
        </w:rPr>
      </w:pPr>
    </w:p>
    <w:p w:rsidR="009E1AD5" w:rsidRPr="001C5DAD" w:rsidRDefault="009E1AD5" w:rsidP="009E1AD5">
      <w:pPr>
        <w:ind w:firstLine="709"/>
        <w:jc w:val="center"/>
        <w:rPr>
          <w:b/>
          <w:sz w:val="28"/>
          <w:szCs w:val="28"/>
        </w:rPr>
      </w:pPr>
      <w:r w:rsidRPr="001C5DAD">
        <w:rPr>
          <w:b/>
          <w:sz w:val="28"/>
          <w:szCs w:val="28"/>
        </w:rPr>
        <w:t>Статья 5. Должностные оклады</w:t>
      </w:r>
    </w:p>
    <w:p w:rsidR="009E1AD5" w:rsidRPr="001C5DAD" w:rsidRDefault="009E1AD5" w:rsidP="009E1AD5">
      <w:pPr>
        <w:ind w:firstLine="709"/>
        <w:jc w:val="both"/>
        <w:rPr>
          <w:sz w:val="28"/>
          <w:szCs w:val="28"/>
        </w:rPr>
      </w:pPr>
      <w:r w:rsidRPr="001C5DAD">
        <w:rPr>
          <w:sz w:val="28"/>
          <w:szCs w:val="28"/>
        </w:rPr>
        <w:t>Должностные оклады муниципальных служащих устанавливаются в размерах согласно приложению 2.</w:t>
      </w:r>
    </w:p>
    <w:p w:rsidR="009E1AD5" w:rsidRDefault="009E1AD5" w:rsidP="009E1AD5">
      <w:pPr>
        <w:ind w:firstLine="709"/>
        <w:jc w:val="right"/>
      </w:pPr>
      <w:r w:rsidRPr="009E1AD5">
        <w:t>ПРИЛОЖЕНИЕ 2</w:t>
      </w:r>
    </w:p>
    <w:p w:rsidR="009E1AD5" w:rsidRPr="009E1AD5" w:rsidRDefault="009E1AD5" w:rsidP="009E1AD5">
      <w:pPr>
        <w:ind w:firstLine="709"/>
        <w:jc w:val="right"/>
      </w:pPr>
    </w:p>
    <w:p w:rsidR="009E1AD5" w:rsidRDefault="009E1AD5" w:rsidP="009E1AD5">
      <w:pPr>
        <w:ind w:firstLine="709"/>
        <w:jc w:val="center"/>
        <w:rPr>
          <w:sz w:val="28"/>
          <w:szCs w:val="28"/>
        </w:rPr>
      </w:pPr>
      <w:r w:rsidRPr="001C5DAD">
        <w:rPr>
          <w:sz w:val="28"/>
          <w:szCs w:val="28"/>
        </w:rPr>
        <w:t>Значения размеров должностных окладов муниципальных служащих</w:t>
      </w:r>
    </w:p>
    <w:p w:rsidR="009E1AD5" w:rsidRPr="001C5DAD" w:rsidRDefault="009E1AD5" w:rsidP="009E1AD5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954"/>
        <w:gridCol w:w="3402"/>
      </w:tblGrid>
      <w:tr w:rsidR="009E1AD5" w:rsidRPr="00AF2A44" w:rsidTr="00195C5A">
        <w:tc>
          <w:tcPr>
            <w:tcW w:w="5954" w:type="dxa"/>
          </w:tcPr>
          <w:p w:rsidR="00195C5A" w:rsidRPr="00195C5A" w:rsidRDefault="00195C5A" w:rsidP="00C25753">
            <w:pPr>
              <w:tabs>
                <w:tab w:val="left" w:pos="265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95C5A">
              <w:rPr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9E1AD5" w:rsidRPr="00195C5A" w:rsidRDefault="00195C5A" w:rsidP="00C25753">
            <w:pPr>
              <w:tabs>
                <w:tab w:val="left" w:pos="265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95C5A">
              <w:rPr>
                <w:color w:val="000000" w:themeColor="text1"/>
                <w:sz w:val="28"/>
                <w:szCs w:val="28"/>
              </w:rPr>
              <w:t>должности</w:t>
            </w:r>
          </w:p>
        </w:tc>
        <w:tc>
          <w:tcPr>
            <w:tcW w:w="3402" w:type="dxa"/>
          </w:tcPr>
          <w:p w:rsidR="00195C5A" w:rsidRPr="00195C5A" w:rsidRDefault="009E1AD5" w:rsidP="00C25753">
            <w:pPr>
              <w:tabs>
                <w:tab w:val="left" w:pos="265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95C5A">
              <w:rPr>
                <w:color w:val="000000" w:themeColor="text1"/>
                <w:sz w:val="28"/>
                <w:szCs w:val="28"/>
              </w:rPr>
              <w:t xml:space="preserve">Должностной оклад </w:t>
            </w:r>
          </w:p>
          <w:p w:rsidR="009E1AD5" w:rsidRPr="00195C5A" w:rsidRDefault="009E1AD5" w:rsidP="00C25753">
            <w:pPr>
              <w:tabs>
                <w:tab w:val="left" w:pos="265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95C5A">
              <w:rPr>
                <w:color w:val="000000" w:themeColor="text1"/>
                <w:sz w:val="28"/>
                <w:szCs w:val="28"/>
              </w:rPr>
              <w:t>(руб. в месяц)</w:t>
            </w:r>
          </w:p>
        </w:tc>
      </w:tr>
      <w:tr w:rsidR="009E1AD5" w:rsidRPr="00AF2A44" w:rsidTr="00195C5A">
        <w:tc>
          <w:tcPr>
            <w:tcW w:w="5954" w:type="dxa"/>
          </w:tcPr>
          <w:p w:rsidR="009E1AD5" w:rsidRPr="00195C5A" w:rsidRDefault="009E1AD5" w:rsidP="00C257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5C5A">
              <w:rPr>
                <w:color w:val="000000" w:themeColor="text1"/>
                <w:sz w:val="28"/>
                <w:szCs w:val="28"/>
              </w:rPr>
              <w:t>Заместитель главы администрации сельсовета</w:t>
            </w:r>
          </w:p>
        </w:tc>
        <w:tc>
          <w:tcPr>
            <w:tcW w:w="3402" w:type="dxa"/>
          </w:tcPr>
          <w:p w:rsidR="009E1AD5" w:rsidRPr="00195C5A" w:rsidRDefault="009E1AD5" w:rsidP="00C257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C5A">
              <w:rPr>
                <w:color w:val="000000" w:themeColor="text1"/>
                <w:sz w:val="28"/>
                <w:szCs w:val="28"/>
              </w:rPr>
              <w:t>3 358,00</w:t>
            </w:r>
          </w:p>
        </w:tc>
      </w:tr>
    </w:tbl>
    <w:p w:rsidR="009E1AD5" w:rsidRPr="001C5DAD" w:rsidRDefault="009E1AD5" w:rsidP="009E1AD5">
      <w:pPr>
        <w:ind w:firstLine="709"/>
        <w:jc w:val="center"/>
        <w:rPr>
          <w:sz w:val="28"/>
          <w:szCs w:val="28"/>
        </w:rPr>
      </w:pPr>
    </w:p>
    <w:p w:rsidR="009E1AD5" w:rsidRPr="001C5DAD" w:rsidRDefault="009E1AD5" w:rsidP="009E1AD5">
      <w:pPr>
        <w:ind w:firstLine="709"/>
        <w:jc w:val="center"/>
        <w:rPr>
          <w:b/>
          <w:sz w:val="28"/>
          <w:szCs w:val="28"/>
        </w:rPr>
      </w:pPr>
      <w:r w:rsidRPr="001C5DAD">
        <w:rPr>
          <w:b/>
          <w:sz w:val="28"/>
          <w:szCs w:val="28"/>
        </w:rPr>
        <w:t>Статья 6. Ежемесячная надбавка за классный чин</w:t>
      </w:r>
    </w:p>
    <w:p w:rsidR="009E1AD5" w:rsidRPr="001C5DAD" w:rsidRDefault="009E1AD5" w:rsidP="009E1AD5">
      <w:pPr>
        <w:ind w:firstLine="709"/>
        <w:jc w:val="both"/>
        <w:rPr>
          <w:sz w:val="28"/>
          <w:szCs w:val="28"/>
        </w:rPr>
      </w:pPr>
      <w:r w:rsidRPr="001C5DAD">
        <w:rPr>
          <w:sz w:val="28"/>
          <w:szCs w:val="28"/>
        </w:rPr>
        <w:t>1. Значения размеров ежемесячной надбавки за классный чин к должностным окладам составляют:</w:t>
      </w:r>
    </w:p>
    <w:p w:rsidR="009E1AD5" w:rsidRPr="001C5DAD" w:rsidRDefault="009E1AD5" w:rsidP="009E1AD5">
      <w:pPr>
        <w:ind w:firstLine="709"/>
        <w:jc w:val="both"/>
        <w:rPr>
          <w:i/>
          <w:sz w:val="28"/>
          <w:szCs w:val="28"/>
        </w:rPr>
      </w:pPr>
      <w:r w:rsidRPr="001C5DAD">
        <w:rPr>
          <w:sz w:val="28"/>
          <w:szCs w:val="28"/>
        </w:rPr>
        <w:t>а) за классный чин 1-го класса - 35 процентов;</w:t>
      </w:r>
    </w:p>
    <w:p w:rsidR="009E1AD5" w:rsidRPr="001C5DAD" w:rsidRDefault="009E1AD5" w:rsidP="009E1AD5">
      <w:pPr>
        <w:ind w:firstLine="709"/>
        <w:jc w:val="both"/>
        <w:rPr>
          <w:i/>
          <w:sz w:val="28"/>
          <w:szCs w:val="28"/>
        </w:rPr>
      </w:pPr>
      <w:r w:rsidRPr="001C5DAD">
        <w:rPr>
          <w:sz w:val="28"/>
          <w:szCs w:val="28"/>
        </w:rPr>
        <w:t>б) за классный чин 2-го класса - 33 процента;</w:t>
      </w:r>
    </w:p>
    <w:p w:rsidR="009E1AD5" w:rsidRPr="001C5DAD" w:rsidRDefault="009E1AD5" w:rsidP="009E1AD5">
      <w:pPr>
        <w:ind w:firstLine="709"/>
        <w:jc w:val="both"/>
        <w:rPr>
          <w:i/>
          <w:sz w:val="28"/>
          <w:szCs w:val="28"/>
        </w:rPr>
      </w:pPr>
      <w:r w:rsidRPr="001C5DAD">
        <w:rPr>
          <w:sz w:val="28"/>
          <w:szCs w:val="28"/>
        </w:rPr>
        <w:t>в) за классный чин 3-го класса - 25 процентов.</w:t>
      </w:r>
    </w:p>
    <w:p w:rsidR="009E1AD5" w:rsidRPr="001C5DAD" w:rsidRDefault="009E1AD5" w:rsidP="009E1AD5">
      <w:pPr>
        <w:ind w:firstLine="709"/>
        <w:jc w:val="both"/>
        <w:rPr>
          <w:sz w:val="28"/>
          <w:szCs w:val="28"/>
        </w:rPr>
      </w:pPr>
      <w:r w:rsidRPr="001C5DAD">
        <w:rPr>
          <w:sz w:val="28"/>
          <w:szCs w:val="28"/>
        </w:rPr>
        <w:t>2.</w:t>
      </w:r>
      <w:r w:rsidRPr="001C5DAD">
        <w:rPr>
          <w:i/>
          <w:sz w:val="28"/>
          <w:szCs w:val="28"/>
        </w:rPr>
        <w:t xml:space="preserve"> </w:t>
      </w:r>
      <w:r w:rsidRPr="001C5DAD">
        <w:rPr>
          <w:sz w:val="28"/>
          <w:szCs w:val="28"/>
        </w:rPr>
        <w:t>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9E1AD5" w:rsidRPr="001C5DAD" w:rsidRDefault="009E1AD5" w:rsidP="009E1AD5">
      <w:pPr>
        <w:ind w:firstLine="709"/>
        <w:jc w:val="both"/>
        <w:rPr>
          <w:sz w:val="28"/>
          <w:szCs w:val="28"/>
        </w:rPr>
      </w:pPr>
    </w:p>
    <w:p w:rsidR="009E1AD5" w:rsidRPr="001C5DAD" w:rsidRDefault="009E1AD5" w:rsidP="009E1AD5">
      <w:pPr>
        <w:ind w:firstLine="709"/>
        <w:jc w:val="both"/>
        <w:rPr>
          <w:sz w:val="28"/>
          <w:szCs w:val="28"/>
        </w:rPr>
      </w:pPr>
      <w:r w:rsidRPr="001C5DAD">
        <w:rPr>
          <w:b/>
          <w:sz w:val="28"/>
          <w:szCs w:val="28"/>
        </w:rPr>
        <w:t>Статья 7. Ежемесячная надбавка за особые условия муниципальной службы</w:t>
      </w:r>
    </w:p>
    <w:p w:rsidR="009E1AD5" w:rsidRPr="001C5DAD" w:rsidRDefault="009E1AD5" w:rsidP="009E1AD5">
      <w:pPr>
        <w:ind w:firstLine="709"/>
        <w:jc w:val="both"/>
        <w:rPr>
          <w:sz w:val="28"/>
          <w:szCs w:val="28"/>
        </w:rPr>
      </w:pPr>
      <w:r w:rsidRPr="001C5DAD">
        <w:rPr>
          <w:sz w:val="28"/>
          <w:szCs w:val="28"/>
        </w:rPr>
        <w:t>1. Значения размеров ежемесячной надбавки за особые условия муниципальной службы составляют:</w:t>
      </w:r>
    </w:p>
    <w:p w:rsidR="009E1AD5" w:rsidRPr="001C5DAD" w:rsidRDefault="009E1AD5" w:rsidP="009E1AD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528"/>
      </w:tblGrid>
      <w:tr w:rsidR="009E1AD5" w:rsidRPr="00195C5A" w:rsidTr="00C257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5A" w:rsidRDefault="009E1AD5" w:rsidP="00C25753">
            <w:pPr>
              <w:ind w:firstLine="709"/>
              <w:jc w:val="center"/>
              <w:rPr>
                <w:sz w:val="28"/>
                <w:szCs w:val="28"/>
              </w:rPr>
            </w:pPr>
            <w:r w:rsidRPr="00195C5A">
              <w:rPr>
                <w:sz w:val="28"/>
                <w:szCs w:val="28"/>
              </w:rPr>
              <w:t>Значения разм</w:t>
            </w:r>
            <w:r w:rsidR="00195C5A">
              <w:rPr>
                <w:sz w:val="28"/>
                <w:szCs w:val="28"/>
              </w:rPr>
              <w:t xml:space="preserve">еров надбавки за особые условия </w:t>
            </w:r>
          </w:p>
          <w:p w:rsidR="009E1AD5" w:rsidRPr="00195C5A" w:rsidRDefault="009E1AD5" w:rsidP="00C25753">
            <w:pPr>
              <w:ind w:firstLine="709"/>
              <w:jc w:val="center"/>
              <w:rPr>
                <w:sz w:val="28"/>
                <w:szCs w:val="28"/>
              </w:rPr>
            </w:pPr>
            <w:r w:rsidRPr="00195C5A">
              <w:rPr>
                <w:sz w:val="28"/>
                <w:szCs w:val="28"/>
              </w:rPr>
              <w:t>муниципальной службы (% к должностному окладу)</w:t>
            </w:r>
          </w:p>
        </w:tc>
      </w:tr>
      <w:tr w:rsidR="009E1AD5" w:rsidRPr="00195C5A" w:rsidTr="00C25753">
        <w:trPr>
          <w:trHeight w:val="2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D5" w:rsidRPr="00195C5A" w:rsidRDefault="009E1AD5" w:rsidP="00C25753">
            <w:pPr>
              <w:ind w:firstLine="709"/>
              <w:jc w:val="center"/>
              <w:rPr>
                <w:sz w:val="28"/>
                <w:szCs w:val="28"/>
              </w:rPr>
            </w:pPr>
            <w:r w:rsidRPr="00195C5A"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D5" w:rsidRPr="00195C5A" w:rsidRDefault="009E1AD5" w:rsidP="00C25753">
            <w:pPr>
              <w:ind w:firstLine="709"/>
              <w:jc w:val="center"/>
              <w:rPr>
                <w:sz w:val="28"/>
                <w:szCs w:val="28"/>
              </w:rPr>
            </w:pPr>
            <w:r w:rsidRPr="00195C5A">
              <w:rPr>
                <w:sz w:val="28"/>
                <w:szCs w:val="28"/>
              </w:rPr>
              <w:t>Размер надбавки</w:t>
            </w:r>
          </w:p>
        </w:tc>
      </w:tr>
      <w:tr w:rsidR="009E1AD5" w:rsidRPr="00195C5A" w:rsidTr="00E519D4">
        <w:trPr>
          <w:trHeight w:val="3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D5" w:rsidRPr="00195C5A" w:rsidRDefault="009E1AD5" w:rsidP="00C25753">
            <w:pPr>
              <w:ind w:firstLine="709"/>
              <w:rPr>
                <w:sz w:val="28"/>
                <w:szCs w:val="28"/>
              </w:rPr>
            </w:pPr>
            <w:r w:rsidRPr="00195C5A">
              <w:rPr>
                <w:sz w:val="28"/>
                <w:szCs w:val="28"/>
              </w:rPr>
              <w:t>Главная и ведущая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D5" w:rsidRPr="00195C5A" w:rsidRDefault="009E1AD5" w:rsidP="00C25753">
            <w:pPr>
              <w:ind w:firstLine="709"/>
              <w:jc w:val="center"/>
              <w:rPr>
                <w:sz w:val="28"/>
                <w:szCs w:val="28"/>
              </w:rPr>
            </w:pPr>
            <w:r w:rsidRPr="00195C5A">
              <w:rPr>
                <w:sz w:val="28"/>
                <w:szCs w:val="28"/>
              </w:rPr>
              <w:t xml:space="preserve">60 </w:t>
            </w:r>
          </w:p>
        </w:tc>
      </w:tr>
      <w:tr w:rsidR="009E1AD5" w:rsidRPr="00195C5A" w:rsidTr="00C25753">
        <w:trPr>
          <w:trHeight w:val="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D5" w:rsidRPr="00195C5A" w:rsidRDefault="009E1AD5" w:rsidP="00C25753">
            <w:pPr>
              <w:ind w:firstLine="709"/>
              <w:rPr>
                <w:sz w:val="28"/>
                <w:szCs w:val="28"/>
              </w:rPr>
            </w:pPr>
            <w:r w:rsidRPr="00195C5A">
              <w:rPr>
                <w:sz w:val="28"/>
                <w:szCs w:val="28"/>
              </w:rPr>
              <w:t>Старшая и младшая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D5" w:rsidRPr="00195C5A" w:rsidRDefault="009E1AD5" w:rsidP="00C25753">
            <w:pPr>
              <w:ind w:firstLine="709"/>
              <w:jc w:val="center"/>
              <w:rPr>
                <w:sz w:val="28"/>
                <w:szCs w:val="28"/>
              </w:rPr>
            </w:pPr>
            <w:r w:rsidRPr="00195C5A">
              <w:rPr>
                <w:sz w:val="28"/>
                <w:szCs w:val="28"/>
              </w:rPr>
              <w:t>40</w:t>
            </w:r>
          </w:p>
        </w:tc>
      </w:tr>
    </w:tbl>
    <w:p w:rsidR="009E1AD5" w:rsidRPr="00195C5A" w:rsidRDefault="009E1AD5" w:rsidP="009E1AD5">
      <w:pPr>
        <w:ind w:firstLine="709"/>
        <w:jc w:val="center"/>
        <w:rPr>
          <w:b/>
          <w:sz w:val="26"/>
          <w:szCs w:val="26"/>
        </w:rPr>
      </w:pPr>
    </w:p>
    <w:p w:rsidR="009E1AD5" w:rsidRPr="001C5DAD" w:rsidRDefault="009E1AD5" w:rsidP="009E1AD5">
      <w:pPr>
        <w:ind w:firstLine="709"/>
        <w:jc w:val="center"/>
        <w:rPr>
          <w:b/>
          <w:sz w:val="28"/>
          <w:szCs w:val="28"/>
        </w:rPr>
      </w:pPr>
      <w:r w:rsidRPr="001C5DAD">
        <w:rPr>
          <w:b/>
          <w:sz w:val="28"/>
          <w:szCs w:val="28"/>
        </w:rPr>
        <w:t>Статья 8. Ежемесячная надбавка за выслугу лет</w:t>
      </w:r>
    </w:p>
    <w:p w:rsidR="009E1AD5" w:rsidRPr="001C5DAD" w:rsidRDefault="009E1AD5" w:rsidP="009E1AD5">
      <w:pPr>
        <w:ind w:firstLine="709"/>
        <w:jc w:val="both"/>
        <w:rPr>
          <w:sz w:val="28"/>
          <w:szCs w:val="28"/>
        </w:rPr>
      </w:pPr>
      <w:r w:rsidRPr="001C5DAD">
        <w:rPr>
          <w:sz w:val="28"/>
          <w:szCs w:val="28"/>
        </w:rPr>
        <w:t>1. Значения размеров ежемесячной надбавки за выслугу лет на муниципальной службе к должностному окладу составляют:</w:t>
      </w:r>
    </w:p>
    <w:p w:rsidR="009E1AD5" w:rsidRPr="001C5DAD" w:rsidRDefault="009E1AD5" w:rsidP="009E1AD5">
      <w:pPr>
        <w:ind w:firstLine="709"/>
        <w:jc w:val="both"/>
        <w:rPr>
          <w:i/>
          <w:sz w:val="28"/>
          <w:szCs w:val="28"/>
        </w:rPr>
      </w:pPr>
      <w:r w:rsidRPr="001C5DAD">
        <w:rPr>
          <w:sz w:val="28"/>
          <w:szCs w:val="28"/>
        </w:rPr>
        <w:t>а) при стаже муниципальной службы от 1 до 5 лет - 10 процентов;</w:t>
      </w:r>
    </w:p>
    <w:p w:rsidR="009E1AD5" w:rsidRPr="001C5DAD" w:rsidRDefault="009E1AD5" w:rsidP="009E1AD5">
      <w:pPr>
        <w:ind w:firstLine="709"/>
        <w:jc w:val="both"/>
        <w:rPr>
          <w:i/>
          <w:sz w:val="28"/>
          <w:szCs w:val="28"/>
        </w:rPr>
      </w:pPr>
      <w:r w:rsidRPr="001C5DAD">
        <w:rPr>
          <w:sz w:val="28"/>
          <w:szCs w:val="28"/>
        </w:rPr>
        <w:t>б) при стаже муниципальной службы от 5 до 10 лет - 15 процентов;</w:t>
      </w:r>
    </w:p>
    <w:p w:rsidR="009E1AD5" w:rsidRPr="001C5DAD" w:rsidRDefault="009E1AD5" w:rsidP="009E1AD5">
      <w:pPr>
        <w:ind w:firstLine="709"/>
        <w:jc w:val="both"/>
        <w:rPr>
          <w:i/>
          <w:sz w:val="28"/>
          <w:szCs w:val="28"/>
        </w:rPr>
      </w:pPr>
      <w:r w:rsidRPr="001C5DAD">
        <w:rPr>
          <w:sz w:val="28"/>
          <w:szCs w:val="28"/>
        </w:rPr>
        <w:t>в) при стаже муниципальной службы от 10 до 15 лет - 20 процентов;</w:t>
      </w:r>
    </w:p>
    <w:p w:rsidR="009E1AD5" w:rsidRPr="001C5DAD" w:rsidRDefault="009E1AD5" w:rsidP="009E1AD5">
      <w:pPr>
        <w:ind w:firstLine="709"/>
        <w:jc w:val="both"/>
        <w:rPr>
          <w:i/>
          <w:sz w:val="28"/>
          <w:szCs w:val="28"/>
        </w:rPr>
      </w:pPr>
      <w:r w:rsidRPr="001C5DAD">
        <w:rPr>
          <w:sz w:val="28"/>
          <w:szCs w:val="28"/>
        </w:rPr>
        <w:t>г) при стаже муниципальной службы свыше 15 лет - 30 процентов</w:t>
      </w:r>
      <w:r w:rsidRPr="001C5DAD">
        <w:rPr>
          <w:i/>
          <w:sz w:val="28"/>
          <w:szCs w:val="28"/>
        </w:rPr>
        <w:t>.</w:t>
      </w:r>
    </w:p>
    <w:p w:rsidR="0073149E" w:rsidRDefault="0073149E" w:rsidP="009E1AD5">
      <w:pPr>
        <w:ind w:firstLine="709"/>
        <w:jc w:val="center"/>
        <w:rPr>
          <w:b/>
          <w:sz w:val="28"/>
          <w:szCs w:val="28"/>
        </w:rPr>
      </w:pPr>
    </w:p>
    <w:p w:rsidR="009E1AD5" w:rsidRPr="009176EB" w:rsidRDefault="009E1AD5" w:rsidP="009E1AD5">
      <w:pPr>
        <w:ind w:firstLine="709"/>
        <w:jc w:val="center"/>
        <w:rPr>
          <w:b/>
          <w:sz w:val="28"/>
          <w:szCs w:val="28"/>
        </w:rPr>
      </w:pPr>
      <w:r w:rsidRPr="009176EB">
        <w:rPr>
          <w:b/>
          <w:sz w:val="28"/>
          <w:szCs w:val="28"/>
        </w:rPr>
        <w:t>Статья 9. Ежемесячное денежное поощрение</w:t>
      </w:r>
    </w:p>
    <w:p w:rsidR="0073149E" w:rsidRPr="009176EB" w:rsidRDefault="0073149E" w:rsidP="00E519D4">
      <w:pPr>
        <w:ind w:firstLine="709"/>
        <w:jc w:val="center"/>
        <w:rPr>
          <w:sz w:val="28"/>
          <w:szCs w:val="28"/>
        </w:rPr>
      </w:pPr>
    </w:p>
    <w:p w:rsidR="00E519D4" w:rsidRPr="009176EB" w:rsidRDefault="0073149E" w:rsidP="00E519D4">
      <w:pPr>
        <w:ind w:firstLine="709"/>
        <w:jc w:val="center"/>
        <w:rPr>
          <w:sz w:val="28"/>
          <w:szCs w:val="28"/>
        </w:rPr>
      </w:pPr>
      <w:r w:rsidRPr="009176EB">
        <w:rPr>
          <w:sz w:val="28"/>
          <w:szCs w:val="28"/>
        </w:rPr>
        <w:t xml:space="preserve">1. </w:t>
      </w:r>
      <w:r w:rsidR="009E1AD5" w:rsidRPr="009176EB">
        <w:rPr>
          <w:sz w:val="28"/>
          <w:szCs w:val="28"/>
        </w:rPr>
        <w:t xml:space="preserve">Значение размеров ежемесячного денежного поощрения </w:t>
      </w:r>
    </w:p>
    <w:p w:rsidR="009E1AD5" w:rsidRPr="009176EB" w:rsidRDefault="009E1AD5" w:rsidP="00E519D4">
      <w:pPr>
        <w:ind w:firstLine="709"/>
        <w:jc w:val="center"/>
        <w:rPr>
          <w:sz w:val="28"/>
          <w:szCs w:val="28"/>
        </w:rPr>
      </w:pPr>
      <w:r w:rsidRPr="009176EB">
        <w:rPr>
          <w:sz w:val="28"/>
          <w:szCs w:val="28"/>
        </w:rPr>
        <w:t>для выборных должностей составляют:</w:t>
      </w:r>
    </w:p>
    <w:p w:rsidR="009E1AD5" w:rsidRPr="009176EB" w:rsidRDefault="009E1AD5" w:rsidP="009E1AD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111"/>
      </w:tblGrid>
      <w:tr w:rsidR="009E1AD5" w:rsidRPr="009176EB" w:rsidTr="00C257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D5" w:rsidRPr="009176EB" w:rsidRDefault="009E1AD5" w:rsidP="00C25753">
            <w:pPr>
              <w:ind w:firstLine="709"/>
              <w:jc w:val="center"/>
              <w:rPr>
                <w:sz w:val="28"/>
                <w:szCs w:val="28"/>
              </w:rPr>
            </w:pPr>
            <w:r w:rsidRPr="009176EB">
              <w:rPr>
                <w:sz w:val="28"/>
                <w:szCs w:val="28"/>
              </w:rPr>
              <w:t>Наименование</w:t>
            </w:r>
          </w:p>
          <w:p w:rsidR="009E1AD5" w:rsidRPr="009176EB" w:rsidRDefault="009E1AD5" w:rsidP="00C25753">
            <w:pPr>
              <w:ind w:firstLine="709"/>
              <w:jc w:val="center"/>
              <w:rPr>
                <w:sz w:val="28"/>
                <w:szCs w:val="28"/>
              </w:rPr>
            </w:pPr>
            <w:r w:rsidRPr="009176EB">
              <w:rPr>
                <w:sz w:val="28"/>
                <w:szCs w:val="28"/>
              </w:rPr>
              <w:t>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D5" w:rsidRPr="009176EB" w:rsidRDefault="009E1AD5" w:rsidP="00C25753">
            <w:pPr>
              <w:ind w:firstLine="709"/>
              <w:jc w:val="center"/>
              <w:rPr>
                <w:sz w:val="28"/>
                <w:szCs w:val="28"/>
              </w:rPr>
            </w:pPr>
            <w:r w:rsidRPr="009176EB">
              <w:rPr>
                <w:sz w:val="28"/>
                <w:szCs w:val="28"/>
              </w:rPr>
              <w:t xml:space="preserve">Размер </w:t>
            </w:r>
            <w:proofErr w:type="gramStart"/>
            <w:r w:rsidRPr="009176EB">
              <w:rPr>
                <w:sz w:val="28"/>
                <w:szCs w:val="28"/>
              </w:rPr>
              <w:t>денежного</w:t>
            </w:r>
            <w:proofErr w:type="gramEnd"/>
            <w:r w:rsidRPr="009176EB">
              <w:rPr>
                <w:sz w:val="28"/>
                <w:szCs w:val="28"/>
              </w:rPr>
              <w:t xml:space="preserve"> </w:t>
            </w:r>
          </w:p>
          <w:p w:rsidR="009E1AD5" w:rsidRPr="009176EB" w:rsidRDefault="009E1AD5" w:rsidP="00C25753">
            <w:pPr>
              <w:ind w:firstLine="709"/>
              <w:jc w:val="center"/>
              <w:rPr>
                <w:sz w:val="28"/>
                <w:szCs w:val="28"/>
              </w:rPr>
            </w:pPr>
            <w:r w:rsidRPr="009176EB">
              <w:rPr>
                <w:sz w:val="28"/>
                <w:szCs w:val="28"/>
              </w:rPr>
              <w:t xml:space="preserve">поощрения, % </w:t>
            </w:r>
          </w:p>
        </w:tc>
      </w:tr>
      <w:tr w:rsidR="009E1AD5" w:rsidRPr="009176EB" w:rsidTr="00C257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D5" w:rsidRPr="009176EB" w:rsidRDefault="009E1AD5" w:rsidP="00C25753">
            <w:pPr>
              <w:jc w:val="both"/>
              <w:rPr>
                <w:sz w:val="28"/>
                <w:szCs w:val="28"/>
              </w:rPr>
            </w:pPr>
            <w:r w:rsidRPr="009176E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D5" w:rsidRPr="009176EB" w:rsidRDefault="009E1AD5" w:rsidP="00C25753">
            <w:pPr>
              <w:jc w:val="center"/>
              <w:rPr>
                <w:sz w:val="28"/>
                <w:szCs w:val="28"/>
              </w:rPr>
            </w:pPr>
            <w:r w:rsidRPr="009176EB">
              <w:rPr>
                <w:sz w:val="28"/>
                <w:szCs w:val="28"/>
              </w:rPr>
              <w:t>100</w:t>
            </w:r>
          </w:p>
        </w:tc>
      </w:tr>
      <w:tr w:rsidR="009E1AD5" w:rsidRPr="009176EB" w:rsidTr="00C257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D5" w:rsidRPr="009176EB" w:rsidRDefault="009E1AD5" w:rsidP="00C25753">
            <w:pPr>
              <w:jc w:val="both"/>
              <w:rPr>
                <w:sz w:val="28"/>
                <w:szCs w:val="28"/>
              </w:rPr>
            </w:pPr>
            <w:r w:rsidRPr="009176EB">
              <w:rPr>
                <w:sz w:val="28"/>
                <w:szCs w:val="28"/>
              </w:rPr>
              <w:t>Председатель Совета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D5" w:rsidRPr="009176EB" w:rsidRDefault="009E1AD5" w:rsidP="00C25753">
            <w:pPr>
              <w:jc w:val="center"/>
              <w:rPr>
                <w:sz w:val="28"/>
                <w:szCs w:val="28"/>
              </w:rPr>
            </w:pPr>
            <w:r w:rsidRPr="009176EB">
              <w:rPr>
                <w:sz w:val="28"/>
                <w:szCs w:val="28"/>
              </w:rPr>
              <w:t>100</w:t>
            </w:r>
          </w:p>
        </w:tc>
      </w:tr>
    </w:tbl>
    <w:p w:rsidR="00195C5A" w:rsidRPr="009176EB" w:rsidRDefault="00195C5A" w:rsidP="00E519D4">
      <w:pPr>
        <w:ind w:firstLine="709"/>
        <w:jc w:val="center"/>
        <w:rPr>
          <w:sz w:val="28"/>
          <w:szCs w:val="28"/>
        </w:rPr>
      </w:pPr>
    </w:p>
    <w:p w:rsidR="00E519D4" w:rsidRPr="009176EB" w:rsidRDefault="0073149E" w:rsidP="00E519D4">
      <w:pPr>
        <w:ind w:firstLine="709"/>
        <w:jc w:val="center"/>
        <w:rPr>
          <w:sz w:val="28"/>
          <w:szCs w:val="28"/>
        </w:rPr>
      </w:pPr>
      <w:r w:rsidRPr="009176EB">
        <w:rPr>
          <w:sz w:val="28"/>
          <w:szCs w:val="28"/>
        </w:rPr>
        <w:t xml:space="preserve">2. </w:t>
      </w:r>
      <w:r w:rsidR="00E519D4" w:rsidRPr="009176EB">
        <w:rPr>
          <w:sz w:val="28"/>
          <w:szCs w:val="28"/>
        </w:rPr>
        <w:t xml:space="preserve">Значения размеров ежемесячного денежного поощрения </w:t>
      </w:r>
    </w:p>
    <w:p w:rsidR="00E519D4" w:rsidRPr="009176EB" w:rsidRDefault="00E519D4" w:rsidP="00E519D4">
      <w:pPr>
        <w:ind w:firstLine="709"/>
        <w:jc w:val="center"/>
        <w:rPr>
          <w:sz w:val="28"/>
          <w:szCs w:val="28"/>
        </w:rPr>
      </w:pPr>
      <w:r w:rsidRPr="009176EB">
        <w:rPr>
          <w:sz w:val="28"/>
          <w:szCs w:val="28"/>
        </w:rPr>
        <w:t>для муниципальных служащих в соответствии с группой муниципального образования Балахтонский сельсовет составляют:</w:t>
      </w:r>
    </w:p>
    <w:p w:rsidR="00E519D4" w:rsidRPr="009176EB" w:rsidRDefault="00E519D4" w:rsidP="00E519D4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096"/>
        <w:gridCol w:w="3260"/>
      </w:tblGrid>
      <w:tr w:rsidR="00E519D4" w:rsidRPr="009176EB" w:rsidTr="00195C5A">
        <w:tc>
          <w:tcPr>
            <w:tcW w:w="6096" w:type="dxa"/>
          </w:tcPr>
          <w:p w:rsidR="00E519D4" w:rsidRPr="009176EB" w:rsidRDefault="00E519D4" w:rsidP="00C25753">
            <w:pPr>
              <w:jc w:val="center"/>
              <w:rPr>
                <w:sz w:val="28"/>
                <w:szCs w:val="28"/>
              </w:rPr>
            </w:pPr>
            <w:r w:rsidRPr="009176E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260" w:type="dxa"/>
          </w:tcPr>
          <w:p w:rsidR="00E519D4" w:rsidRPr="009176EB" w:rsidRDefault="00E519D4" w:rsidP="00C25753">
            <w:pPr>
              <w:jc w:val="center"/>
              <w:rPr>
                <w:sz w:val="28"/>
                <w:szCs w:val="28"/>
              </w:rPr>
            </w:pPr>
            <w:r w:rsidRPr="009176EB">
              <w:rPr>
                <w:sz w:val="28"/>
                <w:szCs w:val="28"/>
              </w:rPr>
              <w:t xml:space="preserve">Размер денежного поощрения, </w:t>
            </w:r>
            <w:proofErr w:type="spellStart"/>
            <w:r w:rsidRPr="009176EB">
              <w:rPr>
                <w:sz w:val="28"/>
                <w:szCs w:val="28"/>
              </w:rPr>
              <w:t>коэф</w:t>
            </w:r>
            <w:proofErr w:type="spellEnd"/>
            <w:r w:rsidRPr="009176EB">
              <w:rPr>
                <w:sz w:val="28"/>
                <w:szCs w:val="28"/>
              </w:rPr>
              <w:t>.</w:t>
            </w:r>
          </w:p>
        </w:tc>
      </w:tr>
      <w:tr w:rsidR="00E519D4" w:rsidRPr="009176EB" w:rsidTr="00195C5A">
        <w:tc>
          <w:tcPr>
            <w:tcW w:w="6096" w:type="dxa"/>
          </w:tcPr>
          <w:p w:rsidR="00E519D4" w:rsidRPr="009176EB" w:rsidRDefault="00E519D4" w:rsidP="00C25753">
            <w:pPr>
              <w:rPr>
                <w:sz w:val="28"/>
                <w:szCs w:val="28"/>
              </w:rPr>
            </w:pPr>
            <w:r w:rsidRPr="009176EB">
              <w:rPr>
                <w:sz w:val="28"/>
                <w:szCs w:val="28"/>
              </w:rPr>
              <w:t>Заместитель главы администрации сельсовета</w:t>
            </w:r>
          </w:p>
        </w:tc>
        <w:tc>
          <w:tcPr>
            <w:tcW w:w="3260" w:type="dxa"/>
          </w:tcPr>
          <w:p w:rsidR="00E519D4" w:rsidRPr="009176EB" w:rsidRDefault="00E519D4" w:rsidP="00C25753">
            <w:pPr>
              <w:jc w:val="center"/>
              <w:rPr>
                <w:sz w:val="28"/>
                <w:szCs w:val="28"/>
              </w:rPr>
            </w:pPr>
            <w:r w:rsidRPr="009176EB">
              <w:rPr>
                <w:sz w:val="28"/>
                <w:szCs w:val="28"/>
              </w:rPr>
              <w:t>2,3</w:t>
            </w:r>
          </w:p>
        </w:tc>
      </w:tr>
    </w:tbl>
    <w:p w:rsidR="009E1AD5" w:rsidRPr="009176EB" w:rsidRDefault="009E1AD5" w:rsidP="009E1AD5">
      <w:pPr>
        <w:ind w:firstLine="709"/>
        <w:jc w:val="both"/>
        <w:rPr>
          <w:sz w:val="28"/>
          <w:szCs w:val="28"/>
        </w:rPr>
      </w:pPr>
    </w:p>
    <w:p w:rsidR="009E1AD5" w:rsidRPr="001C5DAD" w:rsidRDefault="009E1AD5" w:rsidP="009E1AD5">
      <w:pPr>
        <w:ind w:firstLine="709"/>
        <w:jc w:val="center"/>
        <w:rPr>
          <w:b/>
          <w:sz w:val="28"/>
          <w:szCs w:val="28"/>
        </w:rPr>
      </w:pPr>
      <w:r w:rsidRPr="001C5DAD">
        <w:rPr>
          <w:b/>
          <w:sz w:val="28"/>
          <w:szCs w:val="28"/>
        </w:rPr>
        <w:t>Статья 10. Ежемесячная процентная надбавка за работу со сведениями, составляющими государственную тайну</w:t>
      </w:r>
    </w:p>
    <w:p w:rsidR="009E1AD5" w:rsidRPr="001C5DAD" w:rsidRDefault="009E1AD5" w:rsidP="009E1AD5">
      <w:pPr>
        <w:ind w:firstLine="709"/>
        <w:jc w:val="center"/>
        <w:rPr>
          <w:b/>
          <w:sz w:val="28"/>
          <w:szCs w:val="28"/>
        </w:rPr>
      </w:pPr>
    </w:p>
    <w:p w:rsidR="009E1AD5" w:rsidRPr="001C5DAD" w:rsidRDefault="009E1AD5" w:rsidP="009E1AD5">
      <w:pPr>
        <w:ind w:firstLine="708"/>
        <w:jc w:val="both"/>
        <w:rPr>
          <w:sz w:val="28"/>
          <w:szCs w:val="28"/>
        </w:rPr>
      </w:pPr>
      <w:r w:rsidRPr="001C5DAD">
        <w:rPr>
          <w:sz w:val="28"/>
          <w:szCs w:val="28"/>
        </w:rPr>
        <w:t>1. Значения размеров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9E1AD5" w:rsidRPr="001C5DAD" w:rsidRDefault="009E1AD5" w:rsidP="009E1AD5">
      <w:pPr>
        <w:jc w:val="both"/>
        <w:rPr>
          <w:i/>
          <w:sz w:val="28"/>
          <w:szCs w:val="28"/>
        </w:rPr>
      </w:pPr>
      <w:r w:rsidRPr="001C5DAD">
        <w:rPr>
          <w:sz w:val="28"/>
          <w:szCs w:val="28"/>
        </w:rPr>
        <w:tab/>
        <w:t>а) за работу со сведениями, имеющими степень секретности «особой важности», - 50 процентов;</w:t>
      </w:r>
    </w:p>
    <w:p w:rsidR="009E1AD5" w:rsidRPr="001C5DAD" w:rsidRDefault="009E1AD5" w:rsidP="009E1AD5">
      <w:pPr>
        <w:jc w:val="both"/>
        <w:rPr>
          <w:i/>
          <w:sz w:val="28"/>
          <w:szCs w:val="28"/>
        </w:rPr>
      </w:pPr>
      <w:r w:rsidRPr="001C5DAD">
        <w:rPr>
          <w:i/>
          <w:sz w:val="28"/>
          <w:szCs w:val="28"/>
        </w:rPr>
        <w:tab/>
      </w:r>
      <w:r w:rsidRPr="001C5DAD">
        <w:rPr>
          <w:sz w:val="28"/>
          <w:szCs w:val="28"/>
        </w:rPr>
        <w:t>б)</w:t>
      </w:r>
      <w:r w:rsidRPr="001C5DAD">
        <w:rPr>
          <w:i/>
          <w:sz w:val="28"/>
          <w:szCs w:val="28"/>
        </w:rPr>
        <w:t xml:space="preserve"> </w:t>
      </w:r>
      <w:r w:rsidRPr="001C5DAD">
        <w:rPr>
          <w:sz w:val="28"/>
          <w:szCs w:val="28"/>
        </w:rPr>
        <w:t>за работу со сведениями, имеющими степень секретности «совершенно секретно», - 30 процентов;</w:t>
      </w:r>
    </w:p>
    <w:p w:rsidR="009E1AD5" w:rsidRPr="001C5DAD" w:rsidRDefault="009E1AD5" w:rsidP="009E1AD5">
      <w:pPr>
        <w:jc w:val="both"/>
        <w:rPr>
          <w:i/>
          <w:sz w:val="28"/>
          <w:szCs w:val="28"/>
        </w:rPr>
      </w:pPr>
      <w:r w:rsidRPr="001C5DAD">
        <w:rPr>
          <w:sz w:val="28"/>
          <w:szCs w:val="28"/>
        </w:rPr>
        <w:tab/>
        <w:t>в) за работу со сведениями, имеющими степень секретности «секретно» при оформлении допуска с проведением проверочных мероприятий, - 10 процентов, без проведения проверочных мероприятий – 5 процентов.</w:t>
      </w:r>
    </w:p>
    <w:p w:rsidR="009E1AD5" w:rsidRPr="001C5DAD" w:rsidRDefault="009E1AD5" w:rsidP="009E1AD5">
      <w:pPr>
        <w:jc w:val="both"/>
        <w:rPr>
          <w:sz w:val="28"/>
          <w:szCs w:val="28"/>
        </w:rPr>
      </w:pPr>
      <w:r w:rsidRPr="001C5DAD">
        <w:rPr>
          <w:i/>
          <w:sz w:val="28"/>
          <w:szCs w:val="28"/>
        </w:rPr>
        <w:tab/>
      </w:r>
      <w:r w:rsidRPr="001C5DAD">
        <w:rPr>
          <w:sz w:val="28"/>
          <w:szCs w:val="28"/>
        </w:rPr>
        <w:t>2. Дополнительно к ежемесячной процентной надбавке, предусмотренной пунктом 1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9E1AD5" w:rsidRPr="001C5DAD" w:rsidRDefault="009E1AD5" w:rsidP="009E1AD5">
      <w:pPr>
        <w:jc w:val="both"/>
        <w:rPr>
          <w:i/>
          <w:sz w:val="28"/>
          <w:szCs w:val="28"/>
        </w:rPr>
      </w:pPr>
      <w:r w:rsidRPr="001C5DAD">
        <w:rPr>
          <w:sz w:val="28"/>
          <w:szCs w:val="28"/>
        </w:rPr>
        <w:tab/>
        <w:t>а) при стаже от 1 до 5 лет - 10 процентов к должностному окладу;</w:t>
      </w:r>
    </w:p>
    <w:p w:rsidR="009E1AD5" w:rsidRPr="001C5DAD" w:rsidRDefault="009E1AD5" w:rsidP="009E1AD5">
      <w:pPr>
        <w:jc w:val="both"/>
        <w:rPr>
          <w:i/>
          <w:sz w:val="28"/>
          <w:szCs w:val="28"/>
        </w:rPr>
      </w:pPr>
      <w:r w:rsidRPr="001C5DAD">
        <w:rPr>
          <w:sz w:val="28"/>
          <w:szCs w:val="28"/>
        </w:rPr>
        <w:tab/>
        <w:t>б) при стаже от 5 до 10 лет - 15 процентов к должностному окладу;</w:t>
      </w:r>
    </w:p>
    <w:p w:rsidR="009E1AD5" w:rsidRPr="001C5DAD" w:rsidRDefault="009E1AD5" w:rsidP="009E1AD5">
      <w:pPr>
        <w:jc w:val="both"/>
        <w:rPr>
          <w:i/>
          <w:sz w:val="28"/>
          <w:szCs w:val="28"/>
        </w:rPr>
      </w:pPr>
      <w:r w:rsidRPr="001C5DAD">
        <w:rPr>
          <w:sz w:val="28"/>
          <w:szCs w:val="28"/>
        </w:rPr>
        <w:tab/>
        <w:t>в) при стаже от 10 лет и выше - 20 процентов к должностному окладу.</w:t>
      </w:r>
    </w:p>
    <w:p w:rsidR="009E1AD5" w:rsidRPr="001C5DAD" w:rsidRDefault="009E1AD5" w:rsidP="009E1AD5">
      <w:pPr>
        <w:ind w:firstLine="709"/>
        <w:jc w:val="both"/>
        <w:rPr>
          <w:sz w:val="28"/>
          <w:szCs w:val="28"/>
        </w:rPr>
      </w:pPr>
    </w:p>
    <w:p w:rsidR="00195C5A" w:rsidRDefault="00195C5A" w:rsidP="009E1AD5">
      <w:pPr>
        <w:ind w:firstLine="709"/>
        <w:jc w:val="center"/>
        <w:rPr>
          <w:b/>
          <w:sz w:val="28"/>
          <w:szCs w:val="28"/>
        </w:rPr>
      </w:pPr>
    </w:p>
    <w:p w:rsidR="009E1AD5" w:rsidRPr="001C5DAD" w:rsidRDefault="009E1AD5" w:rsidP="009E1AD5">
      <w:pPr>
        <w:ind w:firstLine="709"/>
        <w:jc w:val="center"/>
        <w:rPr>
          <w:b/>
          <w:sz w:val="28"/>
          <w:szCs w:val="28"/>
        </w:rPr>
      </w:pPr>
      <w:r w:rsidRPr="001C5DAD">
        <w:rPr>
          <w:b/>
          <w:sz w:val="28"/>
          <w:szCs w:val="28"/>
        </w:rPr>
        <w:t>Статья 11. Премирование муниципальных служащих</w:t>
      </w:r>
    </w:p>
    <w:p w:rsidR="009E1AD5" w:rsidRPr="001C5DAD" w:rsidRDefault="009E1AD5" w:rsidP="009E1AD5">
      <w:pPr>
        <w:ind w:firstLine="709"/>
        <w:jc w:val="both"/>
        <w:rPr>
          <w:sz w:val="28"/>
          <w:szCs w:val="28"/>
        </w:rPr>
      </w:pPr>
      <w:r w:rsidRPr="001C5DAD">
        <w:rPr>
          <w:sz w:val="28"/>
          <w:szCs w:val="28"/>
        </w:rPr>
        <w:t xml:space="preserve">1. Значения размеров премирования муниципальных служащих ограничиваются пределами установленного фонда оплаты труда, порядок формирования которого определяется настоящим Положением. </w:t>
      </w:r>
    </w:p>
    <w:p w:rsidR="009E1AD5" w:rsidRPr="001C5DAD" w:rsidRDefault="009E1AD5" w:rsidP="009E1AD5">
      <w:pPr>
        <w:ind w:firstLine="709"/>
        <w:jc w:val="both"/>
        <w:rPr>
          <w:sz w:val="28"/>
          <w:szCs w:val="28"/>
        </w:rPr>
      </w:pPr>
      <w:r w:rsidRPr="001C5DAD">
        <w:rPr>
          <w:sz w:val="28"/>
          <w:szCs w:val="28"/>
        </w:rPr>
        <w:t xml:space="preserve">2. Премирование муниципальных служащих осуществляется в соответствии с Положением о премировании, утверждаемым решением Балахтонского сельского Совета депутатов. </w:t>
      </w:r>
    </w:p>
    <w:p w:rsidR="009E1AD5" w:rsidRPr="001C5DAD" w:rsidRDefault="009E1AD5" w:rsidP="009E1AD5">
      <w:pPr>
        <w:ind w:firstLine="709"/>
        <w:jc w:val="both"/>
        <w:rPr>
          <w:sz w:val="28"/>
          <w:szCs w:val="28"/>
        </w:rPr>
      </w:pPr>
    </w:p>
    <w:p w:rsidR="009E1AD5" w:rsidRPr="001C5DAD" w:rsidRDefault="009E1AD5" w:rsidP="009E1AD5">
      <w:pPr>
        <w:ind w:firstLine="709"/>
        <w:jc w:val="center"/>
        <w:rPr>
          <w:b/>
          <w:sz w:val="28"/>
          <w:szCs w:val="28"/>
        </w:rPr>
      </w:pPr>
      <w:r w:rsidRPr="001C5DAD">
        <w:rPr>
          <w:b/>
          <w:sz w:val="28"/>
          <w:szCs w:val="28"/>
        </w:rPr>
        <w:t xml:space="preserve">Статья 12. Единовременная выплата при предоставлении </w:t>
      </w:r>
    </w:p>
    <w:p w:rsidR="009E1AD5" w:rsidRPr="001C5DAD" w:rsidRDefault="009E1AD5" w:rsidP="009E1AD5">
      <w:pPr>
        <w:ind w:firstLine="709"/>
        <w:jc w:val="center"/>
        <w:rPr>
          <w:b/>
          <w:sz w:val="28"/>
          <w:szCs w:val="28"/>
        </w:rPr>
      </w:pPr>
      <w:r w:rsidRPr="001C5DAD">
        <w:rPr>
          <w:b/>
          <w:sz w:val="28"/>
          <w:szCs w:val="28"/>
        </w:rPr>
        <w:t>ежегодного оплачиваемого отпуска</w:t>
      </w:r>
    </w:p>
    <w:p w:rsidR="009E1AD5" w:rsidRPr="001C5DAD" w:rsidRDefault="009E1AD5" w:rsidP="009E1AD5">
      <w:pPr>
        <w:ind w:firstLine="709"/>
        <w:jc w:val="both"/>
        <w:rPr>
          <w:sz w:val="28"/>
          <w:szCs w:val="28"/>
        </w:rPr>
      </w:pPr>
      <w:r w:rsidRPr="001C5DAD">
        <w:rPr>
          <w:sz w:val="28"/>
          <w:szCs w:val="28"/>
        </w:rPr>
        <w:t>Значение размера единовременной выплаты, осуществляемой один раз в год при предоставлении ежегодного оплачиваемого отпуска, составляет 3,5</w:t>
      </w:r>
      <w:r w:rsidRPr="001C5DAD">
        <w:rPr>
          <w:i/>
          <w:sz w:val="28"/>
          <w:szCs w:val="28"/>
        </w:rPr>
        <w:t xml:space="preserve"> </w:t>
      </w:r>
      <w:r w:rsidRPr="001C5DAD">
        <w:rPr>
          <w:sz w:val="28"/>
          <w:szCs w:val="28"/>
        </w:rPr>
        <w:t>должностного оклада.</w:t>
      </w:r>
    </w:p>
    <w:p w:rsidR="009E1AD5" w:rsidRPr="001C5DAD" w:rsidRDefault="009E1AD5" w:rsidP="009E1AD5">
      <w:pPr>
        <w:ind w:firstLine="709"/>
        <w:jc w:val="both"/>
        <w:rPr>
          <w:sz w:val="28"/>
          <w:szCs w:val="28"/>
        </w:rPr>
      </w:pPr>
    </w:p>
    <w:p w:rsidR="009E1AD5" w:rsidRPr="001C5DAD" w:rsidRDefault="009E1AD5" w:rsidP="009E1AD5">
      <w:pPr>
        <w:ind w:firstLine="709"/>
        <w:jc w:val="center"/>
        <w:rPr>
          <w:b/>
          <w:sz w:val="28"/>
          <w:szCs w:val="28"/>
        </w:rPr>
      </w:pPr>
      <w:r w:rsidRPr="001C5DAD">
        <w:rPr>
          <w:b/>
          <w:sz w:val="28"/>
          <w:szCs w:val="28"/>
        </w:rPr>
        <w:t>Статья 13. Материальная помощь муниципальным служащим</w:t>
      </w:r>
    </w:p>
    <w:p w:rsidR="009E1AD5" w:rsidRPr="001C5DAD" w:rsidRDefault="009E1AD5" w:rsidP="009E1AD5">
      <w:pPr>
        <w:ind w:firstLine="709"/>
        <w:jc w:val="both"/>
        <w:rPr>
          <w:sz w:val="28"/>
          <w:szCs w:val="28"/>
        </w:rPr>
      </w:pPr>
      <w:r w:rsidRPr="001C5DAD">
        <w:rPr>
          <w:sz w:val="28"/>
          <w:szCs w:val="28"/>
        </w:rPr>
        <w:t>1. Значение размера единовременной материальной помощи муниципальным служащим ограничивается пределами установленного фонда оплаты труда, порядок формирования которого определяется настоящим Положением.</w:t>
      </w:r>
    </w:p>
    <w:p w:rsidR="009E1AD5" w:rsidRPr="001C5DAD" w:rsidRDefault="009E1AD5" w:rsidP="009E1AD5">
      <w:pPr>
        <w:ind w:firstLine="709"/>
        <w:jc w:val="both"/>
        <w:rPr>
          <w:sz w:val="28"/>
          <w:szCs w:val="28"/>
        </w:rPr>
      </w:pPr>
      <w:r w:rsidRPr="001C5DAD">
        <w:rPr>
          <w:sz w:val="28"/>
          <w:szCs w:val="28"/>
        </w:rPr>
        <w:t xml:space="preserve">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ребёнка, смертью супруга (супруги) или близких родственников. </w:t>
      </w:r>
    </w:p>
    <w:p w:rsidR="009E1AD5" w:rsidRPr="001C5DAD" w:rsidRDefault="009E1AD5" w:rsidP="009E1AD5">
      <w:pPr>
        <w:ind w:firstLine="709"/>
        <w:jc w:val="both"/>
        <w:rPr>
          <w:sz w:val="28"/>
          <w:szCs w:val="28"/>
        </w:rPr>
      </w:pPr>
      <w:r w:rsidRPr="001C5DAD">
        <w:rPr>
          <w:sz w:val="28"/>
          <w:szCs w:val="28"/>
        </w:rPr>
        <w:t xml:space="preserve">3. Положение о материальной помощи утверждается решением Балахтонского сельского Совета депутатов с учётом требований настоящей статьи. </w:t>
      </w:r>
    </w:p>
    <w:p w:rsidR="009E1AD5" w:rsidRPr="001C5DAD" w:rsidRDefault="009E1AD5" w:rsidP="009E1AD5">
      <w:pPr>
        <w:ind w:firstLine="709"/>
        <w:jc w:val="both"/>
        <w:rPr>
          <w:sz w:val="28"/>
          <w:szCs w:val="28"/>
        </w:rPr>
      </w:pPr>
    </w:p>
    <w:p w:rsidR="009E1AD5" w:rsidRPr="001C5DAD" w:rsidRDefault="009E1AD5" w:rsidP="009E1AD5">
      <w:pPr>
        <w:ind w:firstLine="709"/>
        <w:jc w:val="center"/>
        <w:rPr>
          <w:b/>
          <w:sz w:val="28"/>
          <w:szCs w:val="28"/>
        </w:rPr>
      </w:pPr>
      <w:r w:rsidRPr="001C5DAD">
        <w:rPr>
          <w:b/>
          <w:sz w:val="28"/>
          <w:szCs w:val="28"/>
        </w:rPr>
        <w:t xml:space="preserve">Статья 14. Индексация </w:t>
      </w:r>
      <w:proofErr w:type="gramStart"/>
      <w:r w:rsidRPr="001C5DAD">
        <w:rPr>
          <w:b/>
          <w:sz w:val="28"/>
          <w:szCs w:val="28"/>
        </w:rPr>
        <w:t>размеров оплаты труда</w:t>
      </w:r>
      <w:proofErr w:type="gramEnd"/>
    </w:p>
    <w:p w:rsidR="009E1AD5" w:rsidRPr="001C5DAD" w:rsidRDefault="009E1AD5" w:rsidP="009E1AD5">
      <w:pPr>
        <w:ind w:firstLine="709"/>
        <w:jc w:val="both"/>
        <w:rPr>
          <w:sz w:val="28"/>
          <w:szCs w:val="28"/>
        </w:rPr>
      </w:pPr>
      <w:r w:rsidRPr="001C5DAD">
        <w:rPr>
          <w:sz w:val="28"/>
          <w:szCs w:val="28"/>
        </w:rPr>
        <w:t xml:space="preserve">1. Индексация (увеличение) </w:t>
      </w:r>
      <w:proofErr w:type="gramStart"/>
      <w:r w:rsidRPr="001C5DAD">
        <w:rPr>
          <w:sz w:val="28"/>
          <w:szCs w:val="28"/>
        </w:rPr>
        <w:t>размеров оплаты труда</w:t>
      </w:r>
      <w:proofErr w:type="gramEnd"/>
      <w:r w:rsidRPr="001C5DAD">
        <w:rPr>
          <w:sz w:val="28"/>
          <w:szCs w:val="28"/>
        </w:rPr>
        <w:t xml:space="preserve"> лиц, замещающих муниципальные должности, и муниципальных служащих осуществляется решением Балахтонского сельского Совета депутатов о местном бюджете на соответствующий финансовый год и с учётом уровня инфляции (потребительских цен) и внесением изменений в настоящее Положение в соответствии с краевым законодательством.</w:t>
      </w:r>
    </w:p>
    <w:p w:rsidR="009E1AD5" w:rsidRPr="00AF2A44" w:rsidRDefault="009E1AD5" w:rsidP="00BD5790">
      <w:pPr>
        <w:jc w:val="both"/>
        <w:rPr>
          <w:sz w:val="28"/>
          <w:szCs w:val="28"/>
        </w:rPr>
      </w:pPr>
    </w:p>
    <w:sectPr w:rsidR="009E1AD5" w:rsidRPr="00AF2A44" w:rsidSect="003D42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3468E"/>
    <w:rsid w:val="000470AA"/>
    <w:rsid w:val="00047323"/>
    <w:rsid w:val="000543F2"/>
    <w:rsid w:val="0006117C"/>
    <w:rsid w:val="000948EF"/>
    <w:rsid w:val="000C3461"/>
    <w:rsid w:val="000E1578"/>
    <w:rsid w:val="000E6754"/>
    <w:rsid w:val="000F41AA"/>
    <w:rsid w:val="00111F04"/>
    <w:rsid w:val="0012117B"/>
    <w:rsid w:val="00147A2C"/>
    <w:rsid w:val="00167888"/>
    <w:rsid w:val="00194581"/>
    <w:rsid w:val="00195C5A"/>
    <w:rsid w:val="001E6164"/>
    <w:rsid w:val="00202630"/>
    <w:rsid w:val="00274655"/>
    <w:rsid w:val="002A2F24"/>
    <w:rsid w:val="002C41C7"/>
    <w:rsid w:val="00336B79"/>
    <w:rsid w:val="003407C7"/>
    <w:rsid w:val="00362744"/>
    <w:rsid w:val="003A0EC3"/>
    <w:rsid w:val="003D42F4"/>
    <w:rsid w:val="00437F18"/>
    <w:rsid w:val="004E00E6"/>
    <w:rsid w:val="004E4B6C"/>
    <w:rsid w:val="00521F18"/>
    <w:rsid w:val="00593BE4"/>
    <w:rsid w:val="005C02B7"/>
    <w:rsid w:val="005C2AB7"/>
    <w:rsid w:val="005F16E4"/>
    <w:rsid w:val="0062410F"/>
    <w:rsid w:val="006247C1"/>
    <w:rsid w:val="006B3FD2"/>
    <w:rsid w:val="006B6BF1"/>
    <w:rsid w:val="006D0A92"/>
    <w:rsid w:val="0073149E"/>
    <w:rsid w:val="0074716C"/>
    <w:rsid w:val="0075198F"/>
    <w:rsid w:val="007760CF"/>
    <w:rsid w:val="00781062"/>
    <w:rsid w:val="007B4FB2"/>
    <w:rsid w:val="007B5917"/>
    <w:rsid w:val="007C0EEB"/>
    <w:rsid w:val="00836A23"/>
    <w:rsid w:val="00871189"/>
    <w:rsid w:val="00886FDA"/>
    <w:rsid w:val="008C5AD1"/>
    <w:rsid w:val="009176EB"/>
    <w:rsid w:val="0095243E"/>
    <w:rsid w:val="00967F25"/>
    <w:rsid w:val="009A3FA2"/>
    <w:rsid w:val="009C2E1C"/>
    <w:rsid w:val="009E1AD5"/>
    <w:rsid w:val="00A3468E"/>
    <w:rsid w:val="00A43C30"/>
    <w:rsid w:val="00A441E7"/>
    <w:rsid w:val="00A917F9"/>
    <w:rsid w:val="00AE7B07"/>
    <w:rsid w:val="00AF2A44"/>
    <w:rsid w:val="00BC5738"/>
    <w:rsid w:val="00BD5790"/>
    <w:rsid w:val="00BF6318"/>
    <w:rsid w:val="00C62E33"/>
    <w:rsid w:val="00CA27DF"/>
    <w:rsid w:val="00CC02E7"/>
    <w:rsid w:val="00D07C90"/>
    <w:rsid w:val="00DA61BE"/>
    <w:rsid w:val="00DB54D2"/>
    <w:rsid w:val="00DE0B05"/>
    <w:rsid w:val="00E20856"/>
    <w:rsid w:val="00E519D4"/>
    <w:rsid w:val="00ED6160"/>
    <w:rsid w:val="00EE6DE4"/>
    <w:rsid w:val="00EF13C8"/>
    <w:rsid w:val="00EF493B"/>
    <w:rsid w:val="00F33CC3"/>
    <w:rsid w:val="00F37F80"/>
    <w:rsid w:val="00FE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6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EF13C8"/>
  </w:style>
  <w:style w:type="table" w:styleId="a3">
    <w:name w:val="Table Grid"/>
    <w:basedOn w:val="a1"/>
    <w:rsid w:val="004E4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1A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Арнольдовна</dc:creator>
  <cp:lastModifiedBy>Совет</cp:lastModifiedBy>
  <cp:revision>26</cp:revision>
  <cp:lastPrinted>2018-05-17T08:41:00Z</cp:lastPrinted>
  <dcterms:created xsi:type="dcterms:W3CDTF">2017-12-06T06:48:00Z</dcterms:created>
  <dcterms:modified xsi:type="dcterms:W3CDTF">2018-05-21T01:53:00Z</dcterms:modified>
</cp:coreProperties>
</file>