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7262F" w:rsidRDefault="00A7262F" w:rsidP="00A7262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7262F" w:rsidRDefault="00A7262F" w:rsidP="00A72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7262F" w:rsidRDefault="00A7262F" w:rsidP="00A7262F">
      <w:pPr>
        <w:jc w:val="center"/>
        <w:rPr>
          <w:b/>
          <w:szCs w:val="28"/>
        </w:rPr>
      </w:pPr>
    </w:p>
    <w:p w:rsidR="00A7262F" w:rsidRDefault="003354A5" w:rsidP="00A726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50CDC">
        <w:rPr>
          <w:b/>
          <w:sz w:val="40"/>
          <w:szCs w:val="40"/>
        </w:rPr>
        <w:t xml:space="preserve"> (проект)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37980" w:rsidP="00A7262F">
      <w:pPr>
        <w:jc w:val="both"/>
        <w:rPr>
          <w:szCs w:val="28"/>
        </w:rPr>
      </w:pPr>
      <w:r>
        <w:rPr>
          <w:szCs w:val="28"/>
        </w:rPr>
        <w:t>00</w:t>
      </w:r>
      <w:r w:rsidR="00A7262F">
        <w:rPr>
          <w:szCs w:val="28"/>
        </w:rPr>
        <w:t>.</w:t>
      </w:r>
      <w:r w:rsidR="003354A5">
        <w:rPr>
          <w:szCs w:val="28"/>
        </w:rPr>
        <w:t>0</w:t>
      </w:r>
      <w:r>
        <w:rPr>
          <w:szCs w:val="28"/>
        </w:rPr>
        <w:t>0</w:t>
      </w:r>
      <w:r w:rsidR="003354A5">
        <w:rPr>
          <w:szCs w:val="28"/>
        </w:rPr>
        <w:t>. 201</w:t>
      </w:r>
      <w:r>
        <w:rPr>
          <w:szCs w:val="28"/>
        </w:rPr>
        <w:t>8</w:t>
      </w:r>
      <w:r w:rsidR="00A7262F">
        <w:rPr>
          <w:szCs w:val="28"/>
        </w:rPr>
        <w:t xml:space="preserve">                                    с. Балахтон                                        № </w:t>
      </w:r>
      <w:r w:rsidR="003354A5">
        <w:rPr>
          <w:szCs w:val="28"/>
        </w:rPr>
        <w:t>2</w:t>
      </w:r>
      <w:r>
        <w:rPr>
          <w:szCs w:val="28"/>
        </w:rPr>
        <w:t>9</w:t>
      </w:r>
      <w:r w:rsidR="00A7262F">
        <w:rPr>
          <w:szCs w:val="28"/>
        </w:rPr>
        <w:t>-</w:t>
      </w:r>
      <w:r>
        <w:rPr>
          <w:szCs w:val="28"/>
        </w:rPr>
        <w:t>000</w:t>
      </w:r>
      <w:r w:rsidR="00A7262F">
        <w:rPr>
          <w:szCs w:val="28"/>
        </w:rPr>
        <w:t>р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37980" w:rsidP="00A7262F">
      <w:pPr>
        <w:jc w:val="both"/>
        <w:rPr>
          <w:szCs w:val="28"/>
        </w:rPr>
      </w:pPr>
      <w:r>
        <w:rPr>
          <w:szCs w:val="28"/>
        </w:rPr>
        <w:tab/>
        <w:t>О внесении изменений в решение сельского Совета депутатов от 23.04.2013 № 24-160р «</w:t>
      </w:r>
      <w:r w:rsidR="00A7262F">
        <w:rPr>
          <w:szCs w:val="28"/>
        </w:rPr>
        <w:t>Об утверждении Правил землепользования</w:t>
      </w:r>
      <w:r>
        <w:rPr>
          <w:szCs w:val="28"/>
        </w:rPr>
        <w:t xml:space="preserve"> </w:t>
      </w:r>
      <w:r w:rsidR="00A7262F">
        <w:rPr>
          <w:szCs w:val="28"/>
        </w:rPr>
        <w:t>и застройки муниципального образования Балахтонский сельсовет Козульского района Красноярского края</w:t>
      </w:r>
      <w:r>
        <w:rPr>
          <w:szCs w:val="28"/>
        </w:rPr>
        <w:t>»</w:t>
      </w:r>
    </w:p>
    <w:p w:rsidR="00A7262F" w:rsidRDefault="00A7262F" w:rsidP="00A7262F">
      <w:pPr>
        <w:jc w:val="both"/>
        <w:rPr>
          <w:szCs w:val="28"/>
        </w:rPr>
      </w:pPr>
    </w:p>
    <w:p w:rsidR="00A7262F" w:rsidRDefault="00A7262F" w:rsidP="00A7262F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 w:rsidR="00F374AF">
        <w:rPr>
          <w:szCs w:val="28"/>
        </w:rPr>
        <w:t>», со статьями 8, 32</w:t>
      </w:r>
      <w:r w:rsidR="00451C65">
        <w:rPr>
          <w:szCs w:val="28"/>
        </w:rPr>
        <w:t xml:space="preserve"> </w:t>
      </w:r>
      <w:r w:rsidR="00F374AF">
        <w:rPr>
          <w:szCs w:val="28"/>
        </w:rPr>
        <w:t>Градостроительного кодекса Российской Федерации, руководствуясь Уставом Балахтонского сельсовета, Балахтонский сельский Совет депутатов РЕШИЛ:</w:t>
      </w:r>
    </w:p>
    <w:p w:rsidR="00F374AF" w:rsidRDefault="00F374AF" w:rsidP="00A7262F">
      <w:pPr>
        <w:jc w:val="both"/>
        <w:rPr>
          <w:szCs w:val="28"/>
        </w:rPr>
      </w:pPr>
    </w:p>
    <w:p w:rsidR="00451C65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A37980">
        <w:rPr>
          <w:szCs w:val="28"/>
        </w:rPr>
        <w:t xml:space="preserve">Внести изменения в </w:t>
      </w:r>
      <w:r>
        <w:rPr>
          <w:szCs w:val="28"/>
        </w:rPr>
        <w:t>Правила землепользования и застройки муниципального образования Балахтонский сельсовет Козульского района Красноярского края</w:t>
      </w:r>
      <w:r w:rsidR="00A37980">
        <w:rPr>
          <w:szCs w:val="28"/>
        </w:rPr>
        <w:t xml:space="preserve"> путём принятия Правил землепользования и застройки муниципального образования Балахтонский сельсовет Козульского района Красноярского края в новой редакции.</w:t>
      </w:r>
    </w:p>
    <w:p w:rsidR="00F374AF" w:rsidRDefault="00F374AF" w:rsidP="00A7262F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главу</w:t>
      </w:r>
      <w:r w:rsidR="00A37980">
        <w:rPr>
          <w:szCs w:val="28"/>
        </w:rPr>
        <w:t xml:space="preserve"> Балахтонского сельсовета В.А. Мецгер</w:t>
      </w:r>
      <w:r w:rsidR="004A7F38">
        <w:rPr>
          <w:szCs w:val="28"/>
        </w:rPr>
        <w:t>а</w:t>
      </w:r>
      <w:r>
        <w:rPr>
          <w:szCs w:val="28"/>
        </w:rPr>
        <w:t>.</w:t>
      </w:r>
    </w:p>
    <w:p w:rsidR="00A37980" w:rsidRPr="00A37980" w:rsidRDefault="00F374AF" w:rsidP="00A37980">
      <w:pPr>
        <w:ind w:firstLine="709"/>
        <w:jc w:val="both"/>
        <w:rPr>
          <w:szCs w:val="28"/>
        </w:rPr>
      </w:pPr>
      <w:r>
        <w:rPr>
          <w:szCs w:val="28"/>
        </w:rPr>
        <w:tab/>
        <w:t>3.Настоящее решение разместить на официальн</w:t>
      </w:r>
      <w:r w:rsidR="00A50CDC">
        <w:rPr>
          <w:szCs w:val="28"/>
        </w:rPr>
        <w:t>о</w:t>
      </w:r>
      <w:r>
        <w:rPr>
          <w:szCs w:val="28"/>
        </w:rPr>
        <w:t xml:space="preserve">м </w:t>
      </w:r>
      <w:r w:rsidR="00A50CDC">
        <w:rPr>
          <w:szCs w:val="28"/>
        </w:rPr>
        <w:t xml:space="preserve">сайте </w:t>
      </w:r>
      <w:r w:rsidR="00A37980">
        <w:rPr>
          <w:szCs w:val="28"/>
        </w:rPr>
        <w:t xml:space="preserve">Балахтонского сельсовета </w:t>
      </w:r>
      <w:hyperlink r:id="rId9" w:tgtFrame="_blank" w:history="1">
        <w:r w:rsidR="00A37980" w:rsidRPr="00A37980">
          <w:rPr>
            <w:rStyle w:val="a3"/>
            <w:szCs w:val="28"/>
          </w:rPr>
          <w:t>http://balahton-adm.gbu.su/</w:t>
        </w:r>
      </w:hyperlink>
      <w:r w:rsidR="00A50CDC">
        <w:rPr>
          <w:szCs w:val="28"/>
          <w:u w:val="single"/>
        </w:rPr>
        <w:t>.</w:t>
      </w:r>
    </w:p>
    <w:p w:rsidR="009D54E1" w:rsidRDefault="009D54E1" w:rsidP="00A7262F">
      <w:pPr>
        <w:jc w:val="both"/>
        <w:rPr>
          <w:szCs w:val="28"/>
        </w:rPr>
      </w:pPr>
      <w:r w:rsidRPr="009E4E2A">
        <w:rPr>
          <w:szCs w:val="28"/>
        </w:rPr>
        <w:tab/>
      </w:r>
      <w:r w:rsidRPr="009D54E1">
        <w:rPr>
          <w:szCs w:val="28"/>
        </w:rPr>
        <w:t>4</w:t>
      </w:r>
      <w:r>
        <w:rPr>
          <w:szCs w:val="28"/>
        </w:rPr>
        <w:t xml:space="preserve">. Настоящее решение вступает в силу в день, следующий за днём его официального опубликования в местном периодическом издании «Балахтонские вести». </w:t>
      </w:r>
    </w:p>
    <w:p w:rsidR="009D54E1" w:rsidRDefault="009D54E1" w:rsidP="00A7262F">
      <w:pPr>
        <w:jc w:val="both"/>
        <w:rPr>
          <w:szCs w:val="28"/>
        </w:rPr>
      </w:pPr>
    </w:p>
    <w:p w:rsidR="009D54E1" w:rsidRDefault="009D54E1" w:rsidP="00A7262F">
      <w:pPr>
        <w:jc w:val="both"/>
        <w:rPr>
          <w:szCs w:val="28"/>
        </w:rPr>
      </w:pPr>
    </w:p>
    <w:p w:rsidR="004A7F38" w:rsidRDefault="009D54E1" w:rsidP="00A7262F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    </w:t>
      </w:r>
      <w:r w:rsidR="00A37980">
        <w:rPr>
          <w:szCs w:val="28"/>
        </w:rPr>
        <w:t xml:space="preserve">  </w:t>
      </w:r>
      <w:r>
        <w:rPr>
          <w:szCs w:val="28"/>
        </w:rPr>
        <w:t xml:space="preserve"> Е.А. Гардт</w:t>
      </w:r>
    </w:p>
    <w:p w:rsidR="004A7F38" w:rsidRDefault="004A7F38" w:rsidP="00A7262F">
      <w:pPr>
        <w:jc w:val="both"/>
        <w:rPr>
          <w:szCs w:val="28"/>
        </w:rPr>
      </w:pPr>
    </w:p>
    <w:p w:rsidR="004A7F38" w:rsidRDefault="004A7F38" w:rsidP="004A7F38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r w:rsidR="00A37980">
        <w:rPr>
          <w:szCs w:val="28"/>
        </w:rPr>
        <w:t xml:space="preserve">  В.А. Мецгер</w:t>
      </w:r>
    </w:p>
    <w:p w:rsidR="005729B7" w:rsidRDefault="005729B7" w:rsidP="004A7F38">
      <w:pPr>
        <w:jc w:val="both"/>
        <w:rPr>
          <w:szCs w:val="28"/>
        </w:rPr>
      </w:pPr>
    </w:p>
    <w:p w:rsidR="005729B7" w:rsidRDefault="005729B7" w:rsidP="004A7F38">
      <w:pPr>
        <w:jc w:val="both"/>
        <w:rPr>
          <w:szCs w:val="28"/>
        </w:rPr>
      </w:pPr>
    </w:p>
    <w:p w:rsidR="005729B7" w:rsidRDefault="005729B7" w:rsidP="004A7F38">
      <w:pPr>
        <w:jc w:val="both"/>
        <w:rPr>
          <w:szCs w:val="28"/>
        </w:rPr>
      </w:pPr>
    </w:p>
    <w:p w:rsidR="005729B7" w:rsidRPr="00D66620" w:rsidRDefault="005729B7" w:rsidP="005729B7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ПРИЛОЖЕНИ</w:t>
      </w:r>
      <w:r w:rsidRPr="00D66620">
        <w:rPr>
          <w:sz w:val="20"/>
          <w:szCs w:val="20"/>
        </w:rPr>
        <w:t xml:space="preserve">Е </w:t>
      </w:r>
    </w:p>
    <w:p w:rsidR="005729B7" w:rsidRPr="00D66620" w:rsidRDefault="005729B7" w:rsidP="005729B7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>к решению  Балахтонского сельского Совета депутатов</w:t>
      </w:r>
    </w:p>
    <w:p w:rsidR="005729B7" w:rsidRPr="00D66620" w:rsidRDefault="005729B7" w:rsidP="005729B7">
      <w:pPr>
        <w:pStyle w:val="aa"/>
        <w:rPr>
          <w:sz w:val="20"/>
          <w:szCs w:val="20"/>
        </w:rPr>
      </w:pPr>
      <w:r w:rsidRPr="00D66620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D66620">
        <w:rPr>
          <w:sz w:val="20"/>
          <w:szCs w:val="20"/>
        </w:rPr>
        <w:t xml:space="preserve">от </w:t>
      </w:r>
      <w:r>
        <w:rPr>
          <w:sz w:val="20"/>
          <w:szCs w:val="20"/>
        </w:rPr>
        <w:t>00</w:t>
      </w:r>
      <w:r w:rsidRPr="00D66620">
        <w:rPr>
          <w:sz w:val="20"/>
          <w:szCs w:val="20"/>
        </w:rPr>
        <w:t>.0</w:t>
      </w:r>
      <w:r>
        <w:rPr>
          <w:sz w:val="20"/>
          <w:szCs w:val="20"/>
        </w:rPr>
        <w:t>0</w:t>
      </w:r>
      <w:r w:rsidRPr="00D66620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D66620">
        <w:rPr>
          <w:sz w:val="20"/>
          <w:szCs w:val="20"/>
        </w:rPr>
        <w:t xml:space="preserve"> №  </w:t>
      </w:r>
      <w:r>
        <w:rPr>
          <w:sz w:val="20"/>
          <w:szCs w:val="20"/>
        </w:rPr>
        <w:t>00</w:t>
      </w:r>
      <w:r w:rsidRPr="00D66620">
        <w:rPr>
          <w:sz w:val="20"/>
          <w:szCs w:val="20"/>
        </w:rPr>
        <w:t>-</w:t>
      </w:r>
      <w:r>
        <w:rPr>
          <w:sz w:val="20"/>
          <w:szCs w:val="20"/>
        </w:rPr>
        <w:t>000</w:t>
      </w:r>
      <w:r w:rsidRPr="00D66620">
        <w:rPr>
          <w:sz w:val="20"/>
          <w:szCs w:val="20"/>
        </w:rPr>
        <w:t>р</w:t>
      </w:r>
    </w:p>
    <w:p w:rsidR="005729B7" w:rsidRDefault="005729B7" w:rsidP="005729B7">
      <w:pPr>
        <w:jc w:val="center"/>
        <w:rPr>
          <w:b/>
          <w:color w:val="000000"/>
          <w:sz w:val="34"/>
          <w:szCs w:val="34"/>
        </w:rPr>
      </w:pPr>
    </w:p>
    <w:p w:rsidR="005729B7" w:rsidRDefault="005729B7" w:rsidP="005729B7">
      <w:pPr>
        <w:jc w:val="center"/>
        <w:rPr>
          <w:b/>
          <w:color w:val="000000"/>
        </w:rPr>
      </w:pPr>
    </w:p>
    <w:p w:rsidR="005729B7" w:rsidRDefault="005729B7" w:rsidP="005729B7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 xml:space="preserve">ПРАВИЛА ЗЕМЛЕПОЛЬЗОВНАИЯ И ЗАСТРОЙКИ </w:t>
      </w:r>
    </w:p>
    <w:p w:rsidR="005729B7" w:rsidRPr="000F09D1" w:rsidRDefault="005729B7" w:rsidP="005729B7">
      <w:pPr>
        <w:jc w:val="center"/>
        <w:rPr>
          <w:b/>
          <w:color w:val="000000"/>
        </w:rPr>
      </w:pPr>
      <w:r w:rsidRPr="000F09D1">
        <w:rPr>
          <w:b/>
          <w:color w:val="000000"/>
        </w:rPr>
        <w:t>БАЛАХТОНСКОГО СЕЛЬСОВЕТА</w:t>
      </w:r>
      <w:r w:rsidRPr="000F09D1">
        <w:rPr>
          <w:b/>
          <w:color w:val="000000"/>
        </w:rPr>
        <w:br/>
        <w:t>КОЗУЛЬСКОГО РАЙОНА КРАСНОЯРСКОГО КРАЯ</w:t>
      </w:r>
    </w:p>
    <w:p w:rsidR="005729B7" w:rsidRPr="005729B7" w:rsidRDefault="005729B7" w:rsidP="005729B7"/>
    <w:p w:rsidR="005729B7" w:rsidRPr="00104785" w:rsidRDefault="005729B7" w:rsidP="005729B7">
      <w:pPr>
        <w:pStyle w:val="1"/>
        <w:ind w:left="1" w:firstLine="1"/>
        <w:jc w:val="center"/>
        <w:rPr>
          <w:b w:val="0"/>
          <w:sz w:val="28"/>
          <w:szCs w:val="28"/>
        </w:rPr>
      </w:pPr>
      <w:r w:rsidRPr="00104785">
        <w:rPr>
          <w:b w:val="0"/>
          <w:sz w:val="28"/>
          <w:szCs w:val="28"/>
        </w:rPr>
        <w:t>Введение</w:t>
      </w:r>
    </w:p>
    <w:p w:rsidR="005729B7" w:rsidRDefault="005729B7" w:rsidP="005729B7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729B7" w:rsidRPr="000845B9" w:rsidRDefault="005729B7" w:rsidP="005729B7">
      <w:pPr>
        <w:tabs>
          <w:tab w:val="center" w:pos="198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845B9">
        <w:rPr>
          <w:rFonts w:eastAsia="Calibri"/>
          <w:szCs w:val="28"/>
        </w:rPr>
        <w:t xml:space="preserve">Правила землепользования и застройки территорий </w:t>
      </w:r>
      <w:r>
        <w:rPr>
          <w:rFonts w:eastAsia="Calibri"/>
          <w:szCs w:val="28"/>
        </w:rPr>
        <w:t xml:space="preserve">Балахтонского </w:t>
      </w:r>
      <w:r w:rsidRPr="000845B9">
        <w:rPr>
          <w:rFonts w:eastAsia="Calibri"/>
          <w:szCs w:val="28"/>
        </w:rPr>
        <w:t xml:space="preserve">сельсовета  -  документ градостроительного зонирования, </w:t>
      </w:r>
      <w:r w:rsidRPr="00A403BB">
        <w:rPr>
          <w:rFonts w:eastAsia="Calibri"/>
          <w:szCs w:val="28"/>
        </w:rPr>
        <w:t>утверждаемый Советом депутатов Козульского района</w:t>
      </w:r>
      <w:r>
        <w:rPr>
          <w:rFonts w:eastAsia="Calibri"/>
          <w:szCs w:val="28"/>
        </w:rPr>
        <w:t>,</w:t>
      </w:r>
      <w:r w:rsidRPr="00A403BB">
        <w:rPr>
          <w:rFonts w:eastAsia="Calibri"/>
          <w:szCs w:val="28"/>
        </w:rPr>
        <w:t xml:space="preserve"> в котором устана</w:t>
      </w:r>
      <w:r w:rsidRPr="000845B9">
        <w:rPr>
          <w:rFonts w:eastAsia="Calibri"/>
          <w:szCs w:val="28"/>
        </w:rPr>
        <w:t xml:space="preserve">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наряду  с действующим законодательством, муниципальными правовыми актами органов местного самоуправления </w:t>
      </w:r>
      <w:r>
        <w:rPr>
          <w:rFonts w:eastAsia="Calibri"/>
          <w:szCs w:val="28"/>
        </w:rPr>
        <w:t>Балахтонского сельсовета Козульского района Красноярского края.</w:t>
      </w:r>
    </w:p>
    <w:p w:rsidR="005729B7" w:rsidRPr="000845B9" w:rsidRDefault="005729B7" w:rsidP="005729B7">
      <w:pPr>
        <w:jc w:val="both"/>
        <w:rPr>
          <w:szCs w:val="28"/>
        </w:rPr>
      </w:pP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Часть </w:t>
      </w:r>
      <w:r w:rsidRPr="000845B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.  Порядок применения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0845B9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>и внесения в них изменений</w:t>
      </w: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Цели разработки Правил</w:t>
      </w:r>
    </w:p>
    <w:p w:rsidR="005729B7" w:rsidRPr="000845B9" w:rsidRDefault="005729B7" w:rsidP="005729B7">
      <w:pPr>
        <w:ind w:firstLine="709"/>
        <w:jc w:val="both"/>
        <w:rPr>
          <w:szCs w:val="28"/>
        </w:rPr>
      </w:pPr>
    </w:p>
    <w:p w:rsidR="005729B7" w:rsidRPr="000845B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>1.1. Правила разрабатываются в целях: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 xml:space="preserve">1.1.1. Создания условий для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>, сохранения окружающей среды</w:t>
      </w:r>
      <w:r w:rsidRPr="00664A99">
        <w:rPr>
          <w:szCs w:val="28"/>
        </w:rPr>
        <w:t xml:space="preserve"> и объекто</w:t>
      </w:r>
      <w:r>
        <w:rPr>
          <w:szCs w:val="28"/>
        </w:rPr>
        <w:t>в культурного наследия.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.1.2</w:t>
      </w:r>
      <w:r>
        <w:rPr>
          <w:szCs w:val="28"/>
        </w:rPr>
        <w:t>.</w:t>
      </w:r>
      <w:r w:rsidRPr="00664A99">
        <w:rPr>
          <w:szCs w:val="28"/>
        </w:rPr>
        <w:t> </w:t>
      </w:r>
      <w:r>
        <w:rPr>
          <w:szCs w:val="28"/>
        </w:rPr>
        <w:t>С</w:t>
      </w:r>
      <w:r w:rsidRPr="00664A99">
        <w:rPr>
          <w:szCs w:val="28"/>
        </w:rPr>
        <w:t xml:space="preserve">оздания условий для планировки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664A99">
        <w:rPr>
          <w:szCs w:val="28"/>
        </w:rPr>
        <w:t>;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.2.3.</w:t>
      </w:r>
      <w:r>
        <w:rPr>
          <w:szCs w:val="28"/>
        </w:rPr>
        <w:t> О</w:t>
      </w:r>
      <w:r w:rsidRPr="00664A99">
        <w:rPr>
          <w:szCs w:val="28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9B7" w:rsidRPr="000845B9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64A99">
        <w:rPr>
          <w:szCs w:val="28"/>
        </w:rPr>
        <w:t>.2.</w:t>
      </w:r>
      <w:r>
        <w:rPr>
          <w:szCs w:val="28"/>
        </w:rPr>
        <w:t>4. С</w:t>
      </w:r>
      <w:r w:rsidRPr="00664A99">
        <w:rPr>
          <w:szCs w:val="28"/>
        </w:rPr>
        <w:t xml:space="preserve">оздания условий для привлечения инвестиций, в том числе путем </w:t>
      </w:r>
      <w:r w:rsidRPr="000845B9">
        <w:rPr>
          <w:szCs w:val="28"/>
        </w:rPr>
        <w:t>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729B7" w:rsidRPr="000845B9" w:rsidRDefault="005729B7" w:rsidP="005729B7">
      <w:pPr>
        <w:jc w:val="both"/>
        <w:rPr>
          <w:szCs w:val="28"/>
        </w:rPr>
      </w:pPr>
    </w:p>
    <w:p w:rsidR="005729B7" w:rsidRPr="000845B9" w:rsidRDefault="005729B7" w:rsidP="005729B7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845B9">
        <w:rPr>
          <w:rFonts w:ascii="Times New Roman" w:hAnsi="Times New Roman" w:cs="Times New Roman"/>
          <w:color w:val="auto"/>
          <w:sz w:val="28"/>
          <w:szCs w:val="28"/>
        </w:rPr>
        <w:t xml:space="preserve">2. Предмет регулирования Правил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0845B9" w:rsidRDefault="005729B7" w:rsidP="005729B7">
      <w:pPr>
        <w:jc w:val="both"/>
        <w:rPr>
          <w:b/>
          <w:szCs w:val="28"/>
        </w:rPr>
      </w:pP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0845B9">
        <w:rPr>
          <w:szCs w:val="28"/>
        </w:rPr>
        <w:t xml:space="preserve">2.1. Правила землепользования и застройки </w:t>
      </w:r>
      <w:r>
        <w:rPr>
          <w:szCs w:val="28"/>
        </w:rPr>
        <w:t>Балахтонского сельсовета Козульского района Красноярского края</w:t>
      </w:r>
      <w:r w:rsidRPr="000845B9">
        <w:rPr>
          <w:szCs w:val="28"/>
        </w:rPr>
        <w:t xml:space="preserve"> (далее - Правила) являются </w:t>
      </w:r>
      <w:r w:rsidRPr="000845B9">
        <w:rPr>
          <w:szCs w:val="28"/>
        </w:rPr>
        <w:lastRenderedPageBreak/>
        <w:t xml:space="preserve">документом градостроительного зонирования </w:t>
      </w:r>
      <w:r>
        <w:rPr>
          <w:szCs w:val="28"/>
        </w:rPr>
        <w:t>Балахтонского сельсовета Козульского района Красноярского края.</w:t>
      </w:r>
    </w:p>
    <w:p w:rsidR="005729B7" w:rsidRPr="000819F5" w:rsidRDefault="005729B7" w:rsidP="005729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4A99">
        <w:rPr>
          <w:rFonts w:ascii="Times New Roman" w:hAnsi="Times New Roman" w:cs="Times New Roman"/>
          <w:sz w:val="28"/>
          <w:szCs w:val="28"/>
        </w:rPr>
        <w:t xml:space="preserve">.2. Правила подготовлены в соответствии с Градостроительным </w:t>
      </w:r>
      <w:hyperlink r:id="rId10" w:history="1">
        <w:r w:rsidRPr="00664A9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4A99">
        <w:rPr>
          <w:rFonts w:ascii="Times New Roman" w:hAnsi="Times New Roman" w:cs="Times New Roman"/>
          <w:sz w:val="28"/>
          <w:szCs w:val="28"/>
        </w:rPr>
        <w:t xml:space="preserve"> </w:t>
      </w:r>
      <w:r w:rsidRPr="000845B9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hyperlink r:id="rId11" w:history="1">
        <w:r w:rsidRPr="000845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45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закон №131-ФЗ от 06.10.2003 г. «Об общих принципах организации местного самоуправления в Российской </w:t>
      </w:r>
      <w:r w:rsidRPr="00A87B4B">
        <w:rPr>
          <w:rFonts w:ascii="Times New Roman" w:hAnsi="Times New Roman" w:cs="Times New Roman"/>
          <w:sz w:val="28"/>
          <w:szCs w:val="28"/>
        </w:rPr>
        <w:t>Федерации».</w:t>
      </w:r>
    </w:p>
    <w:p w:rsidR="005729B7" w:rsidRPr="000819F5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.3. </w:t>
      </w:r>
      <w:proofErr w:type="gramStart"/>
      <w:r w:rsidRPr="000819F5">
        <w:rPr>
          <w:szCs w:val="28"/>
        </w:rPr>
        <w:t xml:space="preserve">Правила подготовлены с учетом </w:t>
      </w:r>
      <w:r w:rsidRPr="000B3C42">
        <w:rPr>
          <w:szCs w:val="28"/>
        </w:rPr>
        <w:t xml:space="preserve">положений о территориальном планировании, содержащихся в </w:t>
      </w:r>
      <w:r w:rsidRPr="00A403BB">
        <w:rPr>
          <w:szCs w:val="28"/>
        </w:rPr>
        <w:t>Генеральном плане Балахтонского сельсовета Козульского района Красноярского края  (далее - Генеральный план Балахтонского сельсовета Козульского района Красноярского края),</w:t>
      </w:r>
      <w:r w:rsidRPr="000819F5">
        <w:rPr>
          <w:szCs w:val="28"/>
        </w:rPr>
        <w:t xml:space="preserve"> требований технических регламентов, результатов публичных слушаний и предложений заинтересованных лиц.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819F5">
        <w:rPr>
          <w:szCs w:val="28"/>
        </w:rPr>
        <w:t>.4. </w:t>
      </w:r>
      <w:proofErr w:type="gramStart"/>
      <w:r w:rsidRPr="000819F5">
        <w:rPr>
          <w:szCs w:val="28"/>
        </w:rPr>
        <w:t>Действие настоящих Правил не распространяется на отношения по приобретению в установленном порядке гражданами и юридическими</w:t>
      </w:r>
      <w:r w:rsidRPr="009D7C21">
        <w:rPr>
          <w:szCs w:val="28"/>
        </w:rPr>
        <w:t xml:space="preserve"> лицами, имеющими в собственности, безвозмездном пользовании, хозяйственном ведении или оперативном управлении объекты капитального строительства, расположенные на земельных участках, находящихся в государственной или муниципальной собственности, прав на эти участки, в части разрешенного использования земельных участков и объектов капитального строительства при условии, что объекты капитального строительства созданы</w:t>
      </w:r>
      <w:proofErr w:type="gramEnd"/>
      <w:r w:rsidRPr="009D7C21">
        <w:rPr>
          <w:szCs w:val="28"/>
        </w:rPr>
        <w:t xml:space="preserve"> до вступления в силу настоящих Правил.</w:t>
      </w:r>
    </w:p>
    <w:p w:rsidR="005729B7" w:rsidRDefault="005729B7" w:rsidP="005729B7">
      <w:pPr>
        <w:jc w:val="both"/>
      </w:pPr>
    </w:p>
    <w:p w:rsidR="005729B7" w:rsidRPr="000845B9" w:rsidRDefault="005729B7" w:rsidP="005729B7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3. Регулирование землепользования и застройки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  <w:r w:rsidRPr="00811D71">
        <w:rPr>
          <w:rFonts w:ascii="Times New Roman" w:hAnsi="Times New Roman" w:cs="Times New Roman"/>
          <w:color w:val="auto"/>
          <w:sz w:val="28"/>
          <w:szCs w:val="28"/>
        </w:rPr>
        <w:t xml:space="preserve"> 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p w:rsidR="005729B7" w:rsidRPr="00664A99" w:rsidRDefault="005729B7" w:rsidP="005729B7">
      <w:pPr>
        <w:jc w:val="both"/>
        <w:rPr>
          <w:b/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 К полномочиям </w:t>
      </w:r>
      <w:r>
        <w:rPr>
          <w:szCs w:val="28"/>
        </w:rPr>
        <w:t>администрации</w:t>
      </w:r>
      <w:r w:rsidRPr="009D7C21">
        <w:rPr>
          <w:szCs w:val="28"/>
        </w:rPr>
        <w:t xml:space="preserve"> в области землепользования и застройки относится: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3.1.1. Принятие решения о подготовке проекта Правил,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заявителям, утверждение Правил, утверждение внесения изменений в Правила.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3.1.2. Обеспечение опубликования сообщения о принятии решения о подготовке проекта Правил (проекта изменений Правил), размещения указанного сообщения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</w:t>
      </w:r>
      <w:r w:rsidRPr="009D7C21">
        <w:rPr>
          <w:szCs w:val="28"/>
        </w:rPr>
        <w:t xml:space="preserve">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3.1.3. Образование комиссии по подготовке проектов правил землепользования и застройки поселе</w:t>
      </w:r>
      <w:r>
        <w:rPr>
          <w:szCs w:val="28"/>
        </w:rPr>
        <w:t>ния</w:t>
      </w:r>
      <w:r w:rsidRPr="009D7C21">
        <w:rPr>
          <w:szCs w:val="28"/>
        </w:rPr>
        <w:t xml:space="preserve"> (далее – Комиссия), определение ее состава и порядка работы.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3.1.4. Осуществление проверки проекта Правил (проекта изменений Правил), представленного Комиссией, на соответствие требованиям 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</w:t>
      </w:r>
      <w:r w:rsidRPr="009D7C21">
        <w:rPr>
          <w:szCs w:val="28"/>
        </w:rPr>
        <w:lastRenderedPageBreak/>
        <w:t xml:space="preserve">планирования </w:t>
      </w:r>
      <w:r>
        <w:rPr>
          <w:szCs w:val="28"/>
        </w:rPr>
        <w:t>Козульского района</w:t>
      </w:r>
      <w:r w:rsidRPr="009D7C21">
        <w:rPr>
          <w:szCs w:val="28"/>
        </w:rPr>
        <w:t xml:space="preserve">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3.1.5. Направление проекта Правил </w:t>
      </w:r>
      <w:r w:rsidRPr="002F2CC9">
        <w:rPr>
          <w:szCs w:val="28"/>
        </w:rPr>
        <w:t xml:space="preserve">или проекта изменений Правил </w:t>
      </w:r>
      <w:r w:rsidRPr="009D7C21">
        <w:rPr>
          <w:szCs w:val="28"/>
        </w:rPr>
        <w:t>по резул</w:t>
      </w:r>
      <w:r>
        <w:rPr>
          <w:szCs w:val="28"/>
        </w:rPr>
        <w:t xml:space="preserve">ьтатам проверки </w:t>
      </w:r>
      <w:r w:rsidRPr="009D7C21">
        <w:rPr>
          <w:szCs w:val="28"/>
        </w:rPr>
        <w:t xml:space="preserve"> в случае обнаружения его несоответствия требованиям технических регламентов, Генеральному плану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Козульского района Красноярского края</w:t>
      </w:r>
      <w:r w:rsidRPr="009D7C21">
        <w:rPr>
          <w:szCs w:val="28"/>
        </w:rPr>
        <w:t xml:space="preserve">, Схеме территориального планирования </w:t>
      </w:r>
      <w:r>
        <w:rPr>
          <w:szCs w:val="28"/>
        </w:rPr>
        <w:t>Красноярского края</w:t>
      </w:r>
      <w:r w:rsidRPr="009D7C21">
        <w:rPr>
          <w:szCs w:val="28"/>
        </w:rPr>
        <w:t>, схемам территориального планирования Российской Федерации, в Комиссию на доработку.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создании согласительной комиссии (в случае поступления от администрации муниципального образования заключения, содержащего положения о несогласии с проектом Правил с обоснованием принятого решения).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Принятие решения о направлении согласованного (несогласованного в определенной части) проекта Правил в Комиссию для доработки или рассмотрения проекта Правил на публичных слушаниях.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3.1.6. С учетом результатов публичных слушаний по проекту Правил (проекту изменений Правил), принятие решения об утверждении Правил (изменений Правил), или об отклонении проекта Правил (проекта изменений Правил) или о направлении его на доработку.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3.1.7. Обеспечение опубликования решения об утверждении Правил (изменений Правил) или решения об отклонении проекта Правил (проекта изменений Правил) и о направлении его на доработку на официальном сайте </w:t>
      </w:r>
      <w:r w:rsidRPr="00A403BB">
        <w:rPr>
          <w:szCs w:val="28"/>
        </w:rPr>
        <w:t>администрации</w:t>
      </w:r>
      <w:r w:rsidRPr="009D7C21">
        <w:rPr>
          <w:szCs w:val="28"/>
        </w:rPr>
        <w:t xml:space="preserve"> </w:t>
      </w:r>
      <w:r>
        <w:rPr>
          <w:szCs w:val="28"/>
        </w:rPr>
        <w:t xml:space="preserve">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3.1.8. Принятие решения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или об отказе в предоставлении такого разрешения.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3.1.9. 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3.1.10. Принятие решения о подготовке документации по планировке территории (проектов планировки территории, проектов межевания территории) </w:t>
      </w:r>
      <w:r>
        <w:rPr>
          <w:szCs w:val="28"/>
        </w:rPr>
        <w:t xml:space="preserve">Балахтонского сельсовета Козульского района Красноярского края, </w:t>
      </w:r>
      <w:r w:rsidRPr="009D7C21">
        <w:rPr>
          <w:szCs w:val="28"/>
        </w:rPr>
        <w:t xml:space="preserve">за исключением случаев, указанных в </w:t>
      </w:r>
      <w:hyperlink r:id="rId12" w:history="1">
        <w:r w:rsidRPr="009D7C21">
          <w:rPr>
            <w:szCs w:val="28"/>
          </w:rPr>
          <w:t>части 1.1</w:t>
        </w:r>
      </w:hyperlink>
      <w:r w:rsidRPr="009D7C21">
        <w:rPr>
          <w:szCs w:val="28"/>
        </w:rPr>
        <w:t xml:space="preserve"> статьи 45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3.1.11. </w:t>
      </w:r>
      <w:proofErr w:type="gramStart"/>
      <w:r w:rsidRPr="009D7C21">
        <w:rPr>
          <w:szCs w:val="28"/>
        </w:rPr>
        <w:t xml:space="preserve">Принятие решения о подготовке документации по планировке территории (проектов планировки территории, проектов межевания территории), об утверждении документации по планировке территории (проектов планировки территории, проектов межевания территории) или </w:t>
      </w:r>
      <w:r w:rsidRPr="009D7C21">
        <w:rPr>
          <w:szCs w:val="28"/>
        </w:rPr>
        <w:lastRenderedPageBreak/>
        <w:t>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3.1.12. 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</w:t>
      </w:r>
      <w:r w:rsidRPr="00A403BB">
        <w:rPr>
          <w:szCs w:val="28"/>
        </w:rPr>
        <w:t>администрации</w:t>
      </w:r>
      <w:r>
        <w:rPr>
          <w:szCs w:val="28"/>
        </w:rPr>
        <w:t xml:space="preserve"> Балахтонского сельсовета </w:t>
      </w:r>
      <w:r w:rsidRPr="009D7C21">
        <w:rPr>
          <w:szCs w:val="28"/>
        </w:rPr>
        <w:t>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3.1.13. Реализация иных полномочий в соответствии с федеральным законодательством и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>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 К полномочиям администрации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в области землепользования и застройки относятся: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3.2.1. Опубликование информации о принятии решения о подготовке проекта Правил (проекта о внесении изменений в Правила) в средствах массовой информации с 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3.2.2. Опубликование информации о принятии решения о подготовке проектов планировки территории и проектов межевания территории, подготовленных в составе документации по планировке территории в средствах массовой информации с указанием в публикации сведений о размещении решения на официальном сайте министерства в информационно-телекоммуникационной сети «Интернет».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3.2.3. </w:t>
      </w:r>
      <w:proofErr w:type="gramStart"/>
      <w:r w:rsidRPr="009D7C21">
        <w:rPr>
          <w:szCs w:val="28"/>
        </w:rPr>
        <w:t xml:space="preserve">Организация и проведение публичных слушаний по проекту Правил (проекту о внесении изменений в Правила)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 соответствии со </w:t>
      </w:r>
      <w:hyperlink r:id="rId13" w:history="1">
        <w:r w:rsidRPr="009D7C21">
          <w:rPr>
            <w:szCs w:val="28"/>
          </w:rPr>
          <w:t>статьей 28</w:t>
        </w:r>
      </w:hyperlink>
      <w:r w:rsidRPr="009D7C21">
        <w:rPr>
          <w:szCs w:val="28"/>
        </w:rPr>
        <w:t xml:space="preserve">, </w:t>
      </w:r>
      <w:hyperlink r:id="rId14" w:history="1">
        <w:r w:rsidRPr="009D7C21">
          <w:rPr>
            <w:szCs w:val="28"/>
          </w:rPr>
          <w:t>частями 13</w:t>
        </w:r>
      </w:hyperlink>
      <w:r w:rsidRPr="009D7C21">
        <w:rPr>
          <w:szCs w:val="28"/>
        </w:rPr>
        <w:t xml:space="preserve"> и </w:t>
      </w:r>
      <w:hyperlink r:id="rId15" w:history="1">
        <w:r w:rsidRPr="009D7C21">
          <w:rPr>
            <w:szCs w:val="28"/>
          </w:rPr>
          <w:t>14</w:t>
        </w:r>
      </w:hyperlink>
      <w:r w:rsidRPr="009D7C21">
        <w:rPr>
          <w:szCs w:val="28"/>
        </w:rPr>
        <w:t xml:space="preserve"> статьи 31 Градостроительного кодекса Российской Федерации.</w:t>
      </w:r>
      <w:proofErr w:type="gramEnd"/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3.2.4. Организация и проведение публичных слушаний по проекту документации по планировке территории (проекту планировки территории, проекту межевания территории) в порядке, определяемом Уставом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и (или) нормативными правовыми актами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9D7C21">
        <w:rPr>
          <w:szCs w:val="28"/>
        </w:rPr>
        <w:t xml:space="preserve"> с учетом положений статьи 46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3.2.5. Проверка проекта документации по планировке территории (проектов планировки территории, проектов межевания территории) на соответствие требованиям программ комплексного развития систем коммунальной инфраструктуры поселения, программ комплексного развития </w:t>
      </w:r>
      <w:r w:rsidRPr="009D7C21">
        <w:rPr>
          <w:szCs w:val="28"/>
        </w:rPr>
        <w:lastRenderedPageBreak/>
        <w:t>транспортной инфраструктуры поселения, программ комплексного развития социальной инфраструктуры поселения.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3.2.6. Осуществление иных полномочий в соответствии с федеральным законодательством, законодательством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, Уставом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.</w:t>
      </w:r>
    </w:p>
    <w:p w:rsidR="005729B7" w:rsidRDefault="005729B7" w:rsidP="005729B7">
      <w:pPr>
        <w:pStyle w:val="aa"/>
        <w:rPr>
          <w:b/>
        </w:rPr>
      </w:pP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4. Изменение видов разрешенного использования</w:t>
      </w: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</w:t>
      </w:r>
    </w:p>
    <w:p w:rsidR="005729B7" w:rsidRPr="000F09D1" w:rsidRDefault="005729B7" w:rsidP="005729B7">
      <w:pPr>
        <w:pStyle w:val="aa"/>
        <w:jc w:val="center"/>
        <w:rPr>
          <w:b/>
        </w:rPr>
      </w:pPr>
      <w:r w:rsidRPr="000F09D1">
        <w:rPr>
          <w:b/>
        </w:rPr>
        <w:t>физическими и юридическими лицами</w:t>
      </w:r>
    </w:p>
    <w:p w:rsidR="005729B7" w:rsidRPr="00811D71" w:rsidRDefault="005729B7" w:rsidP="005729B7">
      <w:pPr>
        <w:ind w:firstLine="709"/>
        <w:jc w:val="both"/>
        <w:rPr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4.4. В случаях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4.5. Использование земельного участка </w:t>
      </w:r>
      <w:proofErr w:type="gramStart"/>
      <w:r w:rsidRPr="009D7C21">
        <w:rPr>
          <w:szCs w:val="28"/>
        </w:rPr>
        <w:t>и(</w:t>
      </w:r>
      <w:proofErr w:type="gramEnd"/>
      <w:r w:rsidRPr="009D7C21">
        <w:rPr>
          <w:szCs w:val="28"/>
        </w:rPr>
        <w:t>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4.6. Физическое или юридическое лицо, заинтересованное в предоставлении разрешения на условно разрешенный вид использования, направляет заявление о предоставлении разрешения на условно разрешенный </w:t>
      </w:r>
      <w:r w:rsidRPr="009D7C21">
        <w:rPr>
          <w:szCs w:val="28"/>
        </w:rPr>
        <w:lastRenderedPageBreak/>
        <w:t xml:space="preserve">вид использования в комиссию по подготовке проектов правил землепользования и застройки поселений, входящих в состав </w:t>
      </w:r>
      <w:r>
        <w:rPr>
          <w:szCs w:val="28"/>
        </w:rPr>
        <w:t>Красноярского края</w:t>
      </w:r>
      <w:r w:rsidRPr="009D7C21">
        <w:rPr>
          <w:szCs w:val="28"/>
        </w:rPr>
        <w:t xml:space="preserve"> (далее - Комиссия).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4.7. Предоставление разрешения на условно разрешенный вид использования осуществляется в соответствии со </w:t>
      </w:r>
      <w:hyperlink r:id="rId16" w:history="1">
        <w:r w:rsidRPr="009D7C21">
          <w:rPr>
            <w:szCs w:val="28"/>
          </w:rPr>
          <w:t>статьей 39</w:t>
        </w:r>
      </w:hyperlink>
      <w:r w:rsidRPr="009D7C21">
        <w:rPr>
          <w:szCs w:val="28"/>
        </w:rPr>
        <w:t xml:space="preserve"> Градостроительного кодекса Российской Федерации.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4.9.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4.10.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4.11. Предоставление разрешения на отклонение от предельных параметров осуществляется в соответствии со статьей 40 Градостроительно</w:t>
      </w:r>
      <w:r>
        <w:rPr>
          <w:szCs w:val="28"/>
        </w:rPr>
        <w:t>го кодекса Российской Федерации.</w:t>
      </w:r>
    </w:p>
    <w:p w:rsidR="005729B7" w:rsidRDefault="005729B7" w:rsidP="005729B7">
      <w:pPr>
        <w:ind w:firstLine="709"/>
        <w:jc w:val="both"/>
        <w:outlineLvl w:val="0"/>
        <w:rPr>
          <w:b/>
          <w:bCs/>
          <w:szCs w:val="28"/>
        </w:rPr>
      </w:pPr>
    </w:p>
    <w:p w:rsidR="005729B7" w:rsidRPr="00664A99" w:rsidRDefault="005729B7" w:rsidP="005729B7">
      <w:pPr>
        <w:ind w:firstLine="709"/>
        <w:jc w:val="both"/>
        <w:outlineLvl w:val="0"/>
        <w:rPr>
          <w:b/>
          <w:bCs/>
          <w:szCs w:val="28"/>
        </w:rPr>
      </w:pPr>
      <w:r w:rsidRPr="00664A99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 w:rsidRPr="00664A99">
        <w:rPr>
          <w:b/>
          <w:bCs/>
          <w:szCs w:val="28"/>
        </w:rPr>
        <w:t xml:space="preserve">Подготовка документации по планировке территории </w:t>
      </w:r>
      <w:r>
        <w:rPr>
          <w:b/>
          <w:bCs/>
          <w:szCs w:val="28"/>
        </w:rPr>
        <w:t>Балахтонского сельсовета Козульского района Красноярского края</w:t>
      </w:r>
    </w:p>
    <w:p w:rsidR="005729B7" w:rsidRPr="00664A99" w:rsidRDefault="005729B7" w:rsidP="005729B7">
      <w:pPr>
        <w:ind w:firstLine="709"/>
        <w:jc w:val="both"/>
        <w:rPr>
          <w:szCs w:val="28"/>
        </w:rPr>
      </w:pPr>
    </w:p>
    <w:p w:rsidR="005729B7" w:rsidRPr="009D7C21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 xml:space="preserve">5.1. Подготовка документации по планировке территории осуществляется в целях обеспечения устойчивого развития территории </w:t>
      </w:r>
      <w:r>
        <w:rPr>
          <w:szCs w:val="28"/>
        </w:rPr>
        <w:t>Балахтонского сельсовета Козульского района Красноярского края</w:t>
      </w:r>
      <w:r w:rsidRPr="009D7C21">
        <w:rPr>
          <w:szCs w:val="28"/>
        </w:rPr>
        <w:t>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9D7C21">
        <w:rPr>
          <w:szCs w:val="28"/>
        </w:rPr>
        <w:t>5.2. Подготовка документации по планировке территории осуществляется в соответствии со статьей 45 Градостроительного кодекса Российской Федерации</w:t>
      </w:r>
      <w:r>
        <w:rPr>
          <w:szCs w:val="28"/>
        </w:rPr>
        <w:t>.</w:t>
      </w:r>
    </w:p>
    <w:p w:rsidR="005729B7" w:rsidRDefault="005729B7" w:rsidP="005729B7">
      <w:pPr>
        <w:pStyle w:val="aa"/>
        <w:rPr>
          <w:b/>
        </w:rPr>
      </w:pP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6. Проведение публичных слушаний по вопросам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 на территории Балахтонского сельсовета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Козульского района Красноярского края</w:t>
      </w:r>
    </w:p>
    <w:p w:rsidR="005729B7" w:rsidRPr="00664A99" w:rsidRDefault="005729B7" w:rsidP="005729B7">
      <w:pPr>
        <w:jc w:val="center"/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 xml:space="preserve">6.1. Публичные слушания по вопросам землепользования и застройки на территории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(далее - публичные слушания) организуются и проводятся в целях: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6.1.2.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6.1.3. Информирования населения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о градостроительной деятельности в </w:t>
      </w:r>
      <w:r>
        <w:rPr>
          <w:szCs w:val="28"/>
        </w:rPr>
        <w:t>Балахтонском сельсовете Козульского района Красноярского края</w:t>
      </w:r>
      <w:r w:rsidRPr="003F134F"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6.2. Организация и проведение публичных слушаний осуществляется в порядке, определяемом Уставом </w:t>
      </w:r>
      <w:r>
        <w:rPr>
          <w:szCs w:val="28"/>
        </w:rPr>
        <w:t>муниципального образования Балахтонского сельсовета</w:t>
      </w:r>
      <w:r w:rsidRPr="003F134F">
        <w:rPr>
          <w:szCs w:val="28"/>
        </w:rPr>
        <w:t xml:space="preserve">, нормативным правовым актом Совета депутатов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с учетом положений Градостроительного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 На публичные слушания по вопросам землепользования и застройки должны выноситься: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6.3.1. Проект Правил и проект о внесении изменений в Правила.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6.3.2. Проекты планировки территории и проекты межевания территории.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6.3.3. Вопросы предоставления разрешений на условно разрешенный вид использования.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6.3.4. 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6.4. Решения о назначении публичных слушаний по вопросам землепользования и застройки принимает Глава </w:t>
      </w:r>
      <w:r>
        <w:rPr>
          <w:szCs w:val="28"/>
        </w:rPr>
        <w:t xml:space="preserve">Балахтонского сельсовета Козульского района Красноярского края </w:t>
      </w:r>
      <w:r w:rsidRPr="003F134F">
        <w:rPr>
          <w:szCs w:val="28"/>
        </w:rPr>
        <w:t xml:space="preserve"> после получения письма Комиссии о необходимости проведения публичных слушаний в соответствии с Порядком.</w:t>
      </w:r>
    </w:p>
    <w:p w:rsidR="005729B7" w:rsidRPr="00811D71" w:rsidRDefault="005729B7" w:rsidP="005729B7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D71">
        <w:rPr>
          <w:rFonts w:ascii="Times New Roman" w:hAnsi="Times New Roman" w:cs="Times New Roman"/>
          <w:color w:val="auto"/>
          <w:sz w:val="28"/>
          <w:szCs w:val="28"/>
        </w:rPr>
        <w:t>7. Внесение изменений в правила землепользования и застройки</w:t>
      </w:r>
    </w:p>
    <w:p w:rsidR="005729B7" w:rsidRPr="00811D71" w:rsidRDefault="005729B7" w:rsidP="005729B7">
      <w:pPr>
        <w:ind w:firstLine="709"/>
        <w:jc w:val="both"/>
        <w:rPr>
          <w:szCs w:val="28"/>
        </w:rPr>
      </w:pPr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7.1. Внесение изменений в Правила осуществляется в том же порядке, что и подготовка и утверждение Правил в соответствии со статьями 31-33 Градостроительного кодекса Российской Федерации</w:t>
      </w:r>
      <w:r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7.2. 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7.3. </w:t>
      </w:r>
      <w:proofErr w:type="gramStart"/>
      <w:r w:rsidRPr="003F134F">
        <w:rPr>
          <w:szCs w:val="28"/>
        </w:rPr>
        <w:t>Комиссия по подготовке проектов правил землепользования и</w:t>
      </w:r>
      <w:r>
        <w:rPr>
          <w:szCs w:val="28"/>
        </w:rPr>
        <w:t xml:space="preserve"> застройки поселений в течение 20 (два</w:t>
      </w:r>
      <w:r w:rsidRPr="003F134F">
        <w:rPr>
          <w:szCs w:val="28"/>
        </w:rPr>
        <w:t>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в министерство.</w:t>
      </w:r>
      <w:proofErr w:type="gramEnd"/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7.4</w:t>
      </w:r>
      <w:r w:rsidRPr="00251639">
        <w:rPr>
          <w:szCs w:val="28"/>
        </w:rPr>
        <w:t>. </w:t>
      </w:r>
      <w:r w:rsidRPr="00251639">
        <w:rPr>
          <w:color w:val="000000"/>
          <w:szCs w:val="28"/>
          <w:shd w:val="clear" w:color="auto" w:fill="FFFFFF"/>
        </w:rPr>
        <w:t xml:space="preserve">Глава администрации </w:t>
      </w:r>
      <w:r>
        <w:rPr>
          <w:color w:val="000000"/>
          <w:szCs w:val="28"/>
          <w:shd w:val="clear" w:color="auto" w:fill="FFFFFF"/>
        </w:rPr>
        <w:t>Балахтонского</w:t>
      </w:r>
      <w:r w:rsidRPr="00251639">
        <w:rPr>
          <w:color w:val="000000"/>
          <w:szCs w:val="28"/>
          <w:shd w:val="clear" w:color="auto" w:fill="FFFFFF"/>
        </w:rPr>
        <w:t xml:space="preserve"> сельсовета с учетом рекомендаций</w:t>
      </w:r>
      <w:r w:rsidRPr="00251639">
        <w:rPr>
          <w:szCs w:val="28"/>
        </w:rPr>
        <w:t xml:space="preserve">, содержащихся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комиссии, в течение 20 (два</w:t>
      </w:r>
      <w:r w:rsidRPr="00251639">
        <w:rPr>
          <w:szCs w:val="28"/>
        </w:rPr>
        <w:t>дцати) дней со дня поступления заключения</w:t>
      </w:r>
      <w:r w:rsidRPr="003F134F">
        <w:rPr>
          <w:szCs w:val="28"/>
        </w:rPr>
        <w:t xml:space="preserve">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5729B7" w:rsidRDefault="005729B7" w:rsidP="005729B7">
      <w:pPr>
        <w:ind w:firstLine="709"/>
        <w:jc w:val="both"/>
        <w:rPr>
          <w:szCs w:val="28"/>
        </w:rPr>
      </w:pP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8. Положение о регулировании иных вопросов</w:t>
      </w:r>
    </w:p>
    <w:p w:rsidR="005729B7" w:rsidRPr="00463096" w:rsidRDefault="005729B7" w:rsidP="005729B7">
      <w:pPr>
        <w:pStyle w:val="aa"/>
        <w:jc w:val="center"/>
        <w:rPr>
          <w:b/>
        </w:rPr>
      </w:pPr>
      <w:r w:rsidRPr="00463096">
        <w:rPr>
          <w:b/>
        </w:rPr>
        <w:t>землепользования и застройки</w:t>
      </w:r>
    </w:p>
    <w:p w:rsidR="005729B7" w:rsidRPr="00251639" w:rsidRDefault="005729B7" w:rsidP="005729B7">
      <w:pPr>
        <w:ind w:firstLine="709"/>
        <w:jc w:val="center"/>
        <w:rPr>
          <w:szCs w:val="28"/>
        </w:rPr>
      </w:pPr>
    </w:p>
    <w:p w:rsidR="005729B7" w:rsidRPr="003F134F" w:rsidRDefault="005729B7" w:rsidP="005729B7">
      <w:pPr>
        <w:ind w:firstLine="709"/>
        <w:contextualSpacing/>
        <w:jc w:val="both"/>
        <w:rPr>
          <w:szCs w:val="28"/>
        </w:rPr>
      </w:pPr>
      <w:r w:rsidRPr="00251639">
        <w:rPr>
          <w:szCs w:val="28"/>
        </w:rPr>
        <w:t>8.1. Полномочия</w:t>
      </w:r>
      <w:r w:rsidRPr="003F134F">
        <w:rPr>
          <w:szCs w:val="28"/>
        </w:rPr>
        <w:t xml:space="preserve"> по землепользованию в части распоряжения земельными участками, которые расположены в границах </w:t>
      </w:r>
      <w:r>
        <w:rPr>
          <w:szCs w:val="28"/>
        </w:rPr>
        <w:t>Балахтонского сельсовета Козульского района Красноярского края</w:t>
      </w:r>
      <w:r w:rsidRPr="003F134F">
        <w:rPr>
          <w:szCs w:val="28"/>
        </w:rPr>
        <w:t xml:space="preserve">, осуществляются департаментом имущества и земельных отношений </w:t>
      </w:r>
      <w:r>
        <w:rPr>
          <w:szCs w:val="28"/>
        </w:rPr>
        <w:t>Красноярского края</w:t>
      </w:r>
      <w:r w:rsidRPr="003F134F">
        <w:rPr>
          <w:szCs w:val="28"/>
        </w:rPr>
        <w:t xml:space="preserve"> и государственная </w:t>
      </w:r>
      <w:proofErr w:type="gramStart"/>
      <w:r w:rsidRPr="003F134F">
        <w:rPr>
          <w:szCs w:val="28"/>
        </w:rPr>
        <w:t>собственность</w:t>
      </w:r>
      <w:proofErr w:type="gramEnd"/>
      <w:r w:rsidRPr="003F134F">
        <w:rPr>
          <w:szCs w:val="28"/>
        </w:rPr>
        <w:t xml:space="preserve"> на которые не разграничена, за исключением: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8.1.1. Предоставления земельных участков, на которых расположены здания, сооружения, в порядке, установленном </w:t>
      </w:r>
      <w:hyperlink r:id="rId17" w:history="1">
        <w:r w:rsidRPr="003F134F">
          <w:rPr>
            <w:szCs w:val="28"/>
          </w:rPr>
          <w:t>статьей 39.20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8.1.2. Использования земельных участков без предоставления земельных участков и установления сервитута в порядке, установленном </w:t>
      </w:r>
      <w:hyperlink r:id="rId18" w:history="1">
        <w:r w:rsidRPr="000F09D1">
          <w:rPr>
            <w:szCs w:val="28"/>
          </w:rPr>
          <w:t>главой 6</w:t>
        </w:r>
      </w:hyperlink>
      <w:r w:rsidRPr="003F134F">
        <w:rPr>
          <w:szCs w:val="28"/>
        </w:rPr>
        <w:t xml:space="preserve"> Земельного кодекса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8.1.3. Формирования земельных участков, на которых расположены многоквартирные дома.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8.1.4. Предоставления земельных участков гражданам для индивидуального жилищного строительства.</w:t>
      </w:r>
    </w:p>
    <w:p w:rsidR="005729B7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8.2. Полномочия, указанные в пункте </w:t>
      </w:r>
      <w:r>
        <w:rPr>
          <w:szCs w:val="28"/>
        </w:rPr>
        <w:t>1</w:t>
      </w:r>
      <w:r w:rsidRPr="003F134F">
        <w:rPr>
          <w:szCs w:val="28"/>
        </w:rPr>
        <w:t xml:space="preserve"> настоящей статьи, реализуются в соответствии с Земельным кодексом Российской Федерации</w:t>
      </w:r>
      <w:r>
        <w:rPr>
          <w:szCs w:val="28"/>
        </w:rPr>
        <w:t>.</w:t>
      </w:r>
      <w:r w:rsidRPr="003F134F">
        <w:rPr>
          <w:szCs w:val="28"/>
        </w:rPr>
        <w:t xml:space="preserve"> </w:t>
      </w:r>
      <w:bookmarkStart w:id="0" w:name="_GoBack"/>
      <w:bookmarkEnd w:id="0"/>
    </w:p>
    <w:p w:rsidR="005729B7" w:rsidRDefault="005729B7" w:rsidP="005729B7">
      <w:pPr>
        <w:ind w:firstLine="709"/>
        <w:jc w:val="both"/>
        <w:rPr>
          <w:szCs w:val="28"/>
        </w:rPr>
      </w:pPr>
    </w:p>
    <w:p w:rsidR="005729B7" w:rsidRPr="00EB2C02" w:rsidRDefault="005729B7" w:rsidP="005729B7">
      <w:pPr>
        <w:pStyle w:val="1"/>
        <w:rPr>
          <w:sz w:val="28"/>
          <w:szCs w:val="28"/>
        </w:rPr>
      </w:pPr>
      <w:bookmarkStart w:id="1" w:name="_Toc383696697"/>
      <w:bookmarkStart w:id="2" w:name="_Toc426728483"/>
      <w:r w:rsidRPr="00EB2C02">
        <w:rPr>
          <w:sz w:val="28"/>
          <w:szCs w:val="28"/>
        </w:rPr>
        <w:t>Часть II. Градостроительные регламенты</w:t>
      </w:r>
      <w:bookmarkEnd w:id="1"/>
      <w:bookmarkEnd w:id="2"/>
    </w:p>
    <w:p w:rsidR="005729B7" w:rsidRPr="00EB2C02" w:rsidRDefault="005729B7" w:rsidP="005729B7">
      <w:pPr>
        <w:pStyle w:val="6"/>
      </w:pP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2028880"/>
      <w:bookmarkStart w:id="4" w:name="_Toc142029171"/>
      <w:bookmarkStart w:id="5" w:name="_Toc142107783"/>
      <w:bookmarkStart w:id="6" w:name="_Toc142493323"/>
      <w:bookmarkStart w:id="7" w:name="_Toc154937866"/>
      <w:bookmarkStart w:id="8" w:name="_Toc214987940"/>
      <w:bookmarkStart w:id="9" w:name="_Toc221604153"/>
      <w:bookmarkStart w:id="10" w:name="_Toc426728485"/>
      <w:bookmarkStart w:id="11" w:name="_Toc383696699"/>
      <w:r w:rsidRPr="00EB2C02">
        <w:rPr>
          <w:rFonts w:ascii="Times New Roman" w:hAnsi="Times New Roman" w:cs="Times New Roman"/>
          <w:color w:val="auto"/>
          <w:sz w:val="28"/>
          <w:szCs w:val="28"/>
        </w:rPr>
        <w:t>9. Виды, состав и кодовое обозначение территориальных зон,</w:t>
      </w:r>
    </w:p>
    <w:p w:rsidR="005729B7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2C02">
        <w:rPr>
          <w:rFonts w:ascii="Times New Roman" w:hAnsi="Times New Roman" w:cs="Times New Roman"/>
          <w:color w:val="auto"/>
          <w:sz w:val="28"/>
          <w:szCs w:val="28"/>
        </w:rPr>
        <w:t>выделенных</w:t>
      </w:r>
      <w:proofErr w:type="gramEnd"/>
      <w:r w:rsidRPr="00EB2C02">
        <w:rPr>
          <w:rFonts w:ascii="Times New Roman" w:hAnsi="Times New Roman" w:cs="Times New Roman"/>
          <w:color w:val="auto"/>
          <w:sz w:val="28"/>
          <w:szCs w:val="28"/>
        </w:rPr>
        <w:t xml:space="preserve"> на карте градостроительного зонирования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729B7" w:rsidRPr="00EB2C02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Балахтонского сельсовета Козульского района Красноярского края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5729B7" w:rsidRPr="00EB2C02" w:rsidRDefault="005729B7" w:rsidP="005729B7">
      <w:pPr>
        <w:ind w:firstLine="709"/>
        <w:jc w:val="both"/>
        <w:rPr>
          <w:szCs w:val="28"/>
        </w:rPr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EB2C02">
        <w:rPr>
          <w:szCs w:val="28"/>
        </w:rPr>
        <w:t>На карте градостроительного зонирования установлены</w:t>
      </w:r>
      <w:r w:rsidRPr="003F134F">
        <w:rPr>
          <w:szCs w:val="28"/>
        </w:rPr>
        <w:t xml:space="preserve"> следующие виды территориальных зон (в скобках приводится их кодовое обозначение):</w:t>
      </w:r>
    </w:p>
    <w:p w:rsidR="005729B7" w:rsidRPr="003F134F" w:rsidRDefault="005729B7" w:rsidP="005729B7">
      <w:pPr>
        <w:ind w:firstLine="709"/>
        <w:jc w:val="both"/>
        <w:rPr>
          <w:b/>
          <w:szCs w:val="28"/>
        </w:rPr>
      </w:pPr>
      <w:r w:rsidRPr="003F134F">
        <w:rPr>
          <w:b/>
          <w:szCs w:val="28"/>
        </w:rPr>
        <w:t>Жилые зоны:</w:t>
      </w:r>
    </w:p>
    <w:p w:rsidR="005729B7" w:rsidRDefault="005729B7" w:rsidP="005729B7">
      <w:pPr>
        <w:ind w:left="709"/>
        <w:jc w:val="both"/>
        <w:rPr>
          <w:szCs w:val="28"/>
        </w:rPr>
      </w:pPr>
      <w:r w:rsidRPr="003F134F">
        <w:rPr>
          <w:szCs w:val="28"/>
        </w:rPr>
        <w:t>Зона застройки индивидуальными жилыми домами и ведения личного подсобного хозяйства (Ж</w:t>
      </w:r>
      <w:proofErr w:type="gramStart"/>
      <w:r>
        <w:rPr>
          <w:szCs w:val="28"/>
        </w:rPr>
        <w:t>1</w:t>
      </w:r>
      <w:proofErr w:type="gramEnd"/>
      <w:r w:rsidRPr="003F134F">
        <w:rPr>
          <w:szCs w:val="28"/>
        </w:rPr>
        <w:t>)</w:t>
      </w:r>
      <w:r>
        <w:rPr>
          <w:szCs w:val="28"/>
        </w:rPr>
        <w:t>;</w:t>
      </w:r>
    </w:p>
    <w:p w:rsidR="005729B7" w:rsidRPr="00664A99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Зона застройки малоэтажными жилыми домами (Ж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).</w:t>
      </w:r>
    </w:p>
    <w:p w:rsidR="005729B7" w:rsidRPr="00057FAB" w:rsidRDefault="005729B7" w:rsidP="005729B7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Зоны делового, общественного и коммерческого назначения: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здравоохранения (О</w:t>
      </w:r>
      <w:proofErr w:type="gramStart"/>
      <w:r>
        <w:rPr>
          <w:szCs w:val="28"/>
        </w:rPr>
        <w:t>1</w:t>
      </w:r>
      <w:proofErr w:type="gramEnd"/>
      <w:r w:rsidRPr="00057FAB">
        <w:rPr>
          <w:szCs w:val="28"/>
        </w:rPr>
        <w:t>);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объектов дошкольного, начального и среднего общего образования (О</w:t>
      </w:r>
      <w:proofErr w:type="gramStart"/>
      <w:r>
        <w:rPr>
          <w:szCs w:val="28"/>
        </w:rPr>
        <w:t>2</w:t>
      </w:r>
      <w:proofErr w:type="gramEnd"/>
      <w:r w:rsidRPr="00057FAB">
        <w:rPr>
          <w:szCs w:val="28"/>
        </w:rPr>
        <w:t>);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lastRenderedPageBreak/>
        <w:t>Зона объектов культуры (О</w:t>
      </w:r>
      <w:r>
        <w:rPr>
          <w:szCs w:val="28"/>
        </w:rPr>
        <w:t>3</w:t>
      </w:r>
      <w:r w:rsidRPr="00057FAB">
        <w:rPr>
          <w:szCs w:val="28"/>
        </w:rPr>
        <w:t>);</w:t>
      </w:r>
    </w:p>
    <w:p w:rsidR="005729B7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Зона объектов торговли (О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>);</w:t>
      </w:r>
      <w:r w:rsidRPr="00EB2C02">
        <w:rPr>
          <w:szCs w:val="28"/>
        </w:rPr>
        <w:t xml:space="preserve"> 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  <w:r w:rsidRPr="00057FAB">
        <w:rPr>
          <w:szCs w:val="28"/>
        </w:rPr>
        <w:t>Зона специализированной общественной застройки (О</w:t>
      </w:r>
      <w:r>
        <w:rPr>
          <w:szCs w:val="28"/>
        </w:rPr>
        <w:t>5</w:t>
      </w:r>
      <w:r w:rsidRPr="00057FAB">
        <w:rPr>
          <w:szCs w:val="28"/>
        </w:rPr>
        <w:t>)</w:t>
      </w:r>
      <w:r>
        <w:rPr>
          <w:szCs w:val="28"/>
        </w:rPr>
        <w:t>.</w:t>
      </w:r>
    </w:p>
    <w:p w:rsidR="005729B7" w:rsidRPr="00057FAB" w:rsidRDefault="005729B7" w:rsidP="005729B7">
      <w:pPr>
        <w:ind w:firstLine="709"/>
        <w:jc w:val="both"/>
        <w:rPr>
          <w:b/>
          <w:szCs w:val="28"/>
        </w:rPr>
      </w:pPr>
      <w:r w:rsidRPr="00057FAB">
        <w:rPr>
          <w:b/>
          <w:szCs w:val="28"/>
        </w:rPr>
        <w:t>Производственные зоны, зоны инженерной и транспортной инфраструктур: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>
        <w:rPr>
          <w:szCs w:val="28"/>
        </w:rPr>
        <w:t>Производственная зона (П</w:t>
      </w:r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инженерной инфраструктуры (И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коммунального обслуживания (И</w:t>
      </w:r>
      <w:proofErr w:type="gramStart"/>
      <w:r w:rsidRPr="00806068">
        <w:rPr>
          <w:szCs w:val="28"/>
        </w:rPr>
        <w:t>2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объектов автомобильного транспорта (Т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5729B7" w:rsidRPr="00806068" w:rsidRDefault="005729B7" w:rsidP="005729B7">
      <w:pPr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сельскохозяйственного использования: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сельскохозяйственных угодий (Сх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сельскохозяйственного использования (Сх3)</w:t>
      </w:r>
      <w:r>
        <w:rPr>
          <w:szCs w:val="28"/>
        </w:rPr>
        <w:t>.</w:t>
      </w:r>
    </w:p>
    <w:p w:rsidR="005729B7" w:rsidRPr="00806068" w:rsidRDefault="005729B7" w:rsidP="005729B7">
      <w:pPr>
        <w:tabs>
          <w:tab w:val="left" w:pos="7680"/>
        </w:tabs>
        <w:ind w:left="709"/>
        <w:jc w:val="both"/>
        <w:rPr>
          <w:b/>
          <w:szCs w:val="28"/>
        </w:rPr>
      </w:pPr>
      <w:r w:rsidRPr="00806068">
        <w:rPr>
          <w:b/>
          <w:szCs w:val="28"/>
        </w:rPr>
        <w:t>Зоны рекреационного назначения:</w:t>
      </w:r>
      <w:r w:rsidRPr="00806068">
        <w:rPr>
          <w:b/>
          <w:szCs w:val="28"/>
        </w:rPr>
        <w:tab/>
      </w:r>
    </w:p>
    <w:p w:rsidR="005729B7" w:rsidRPr="00806068" w:rsidRDefault="005729B7" w:rsidP="005729B7">
      <w:pPr>
        <w:pStyle w:val="11"/>
        <w:ind w:left="709" w:firstLine="284"/>
        <w:rPr>
          <w:sz w:val="28"/>
          <w:szCs w:val="28"/>
        </w:rPr>
      </w:pPr>
      <w:r w:rsidRPr="00806068">
        <w:rPr>
          <w:sz w:val="28"/>
          <w:szCs w:val="28"/>
        </w:rPr>
        <w:t>Зона лесов (Л);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общего пользования водными объектами (В);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территории общего пользования (</w:t>
      </w:r>
      <w:proofErr w:type="spellStart"/>
      <w:r w:rsidRPr="00806068">
        <w:rPr>
          <w:szCs w:val="28"/>
        </w:rPr>
        <w:t>ТОбщ</w:t>
      </w:r>
      <w:proofErr w:type="spellEnd"/>
      <w:r w:rsidRPr="00806068">
        <w:rPr>
          <w:szCs w:val="28"/>
        </w:rPr>
        <w:t>).</w:t>
      </w:r>
    </w:p>
    <w:p w:rsidR="005729B7" w:rsidRPr="00806068" w:rsidRDefault="005729B7" w:rsidP="005729B7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особо охраняемых территорий: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охраны природных территорий (Опт).</w:t>
      </w:r>
    </w:p>
    <w:p w:rsidR="005729B7" w:rsidRPr="00806068" w:rsidRDefault="005729B7" w:rsidP="005729B7">
      <w:pPr>
        <w:ind w:firstLine="709"/>
        <w:jc w:val="both"/>
        <w:rPr>
          <w:b/>
          <w:szCs w:val="28"/>
        </w:rPr>
      </w:pPr>
      <w:r w:rsidRPr="00806068">
        <w:rPr>
          <w:b/>
          <w:szCs w:val="28"/>
        </w:rPr>
        <w:t>Зоны специального назначения:</w:t>
      </w:r>
    </w:p>
    <w:p w:rsidR="005729B7" w:rsidRPr="00806068" w:rsidRDefault="005729B7" w:rsidP="005729B7">
      <w:pPr>
        <w:ind w:left="709"/>
        <w:jc w:val="both"/>
        <w:rPr>
          <w:szCs w:val="28"/>
        </w:rPr>
      </w:pPr>
      <w:r w:rsidRPr="00806068">
        <w:rPr>
          <w:szCs w:val="28"/>
        </w:rPr>
        <w:t>Зона ритуальной деятельности (Сп</w:t>
      </w:r>
      <w:proofErr w:type="gramStart"/>
      <w:r w:rsidRPr="00806068">
        <w:rPr>
          <w:szCs w:val="28"/>
        </w:rPr>
        <w:t>1</w:t>
      </w:r>
      <w:proofErr w:type="gramEnd"/>
      <w:r w:rsidRPr="00806068">
        <w:rPr>
          <w:szCs w:val="28"/>
        </w:rPr>
        <w:t>)</w:t>
      </w:r>
      <w:r>
        <w:rPr>
          <w:szCs w:val="28"/>
        </w:rPr>
        <w:t>.</w:t>
      </w:r>
    </w:p>
    <w:p w:rsidR="005729B7" w:rsidRPr="00806068" w:rsidRDefault="005729B7" w:rsidP="005729B7">
      <w:pPr>
        <w:pStyle w:val="11"/>
        <w:ind w:firstLine="709"/>
        <w:rPr>
          <w:b/>
          <w:sz w:val="28"/>
          <w:szCs w:val="28"/>
        </w:rPr>
      </w:pPr>
      <w:r w:rsidRPr="00806068">
        <w:rPr>
          <w:b/>
          <w:sz w:val="28"/>
          <w:szCs w:val="28"/>
        </w:rPr>
        <w:t>Зоны иного назначения:</w:t>
      </w:r>
    </w:p>
    <w:p w:rsidR="005729B7" w:rsidRPr="00806068" w:rsidRDefault="005729B7" w:rsidP="005729B7">
      <w:pPr>
        <w:pStyle w:val="11"/>
        <w:ind w:left="709" w:firstLine="284"/>
        <w:rPr>
          <w:b/>
          <w:sz w:val="28"/>
          <w:szCs w:val="28"/>
        </w:rPr>
      </w:pPr>
      <w:r w:rsidRPr="00806068">
        <w:rPr>
          <w:sz w:val="28"/>
          <w:szCs w:val="28"/>
        </w:rPr>
        <w:t>Зона запаса (З).</w:t>
      </w:r>
    </w:p>
    <w:p w:rsidR="005729B7" w:rsidRPr="00057FAB" w:rsidRDefault="005729B7" w:rsidP="005729B7">
      <w:pPr>
        <w:ind w:left="709"/>
        <w:jc w:val="both"/>
        <w:rPr>
          <w:szCs w:val="28"/>
        </w:rPr>
      </w:pPr>
    </w:p>
    <w:p w:rsidR="005729B7" w:rsidRPr="00527E34" w:rsidRDefault="005729B7" w:rsidP="005729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E34">
        <w:rPr>
          <w:rFonts w:ascii="Times New Roman" w:hAnsi="Times New Roman" w:cs="Times New Roman"/>
          <w:color w:val="auto"/>
          <w:sz w:val="28"/>
          <w:szCs w:val="28"/>
        </w:rPr>
        <w:t>10. Структура градостроительных регламентов в составе Правил</w:t>
      </w:r>
    </w:p>
    <w:p w:rsidR="005729B7" w:rsidRPr="00527E34" w:rsidRDefault="005729B7" w:rsidP="005729B7">
      <w:pPr>
        <w:ind w:firstLine="709"/>
        <w:jc w:val="center"/>
        <w:rPr>
          <w:szCs w:val="28"/>
        </w:rPr>
      </w:pP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10.1. Общие положения о градостроительных регламентах</w:t>
      </w:r>
      <w:r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виды разрешенного использования земельных участков и объектов капитального строительства;</w:t>
      </w:r>
    </w:p>
    <w:p w:rsidR="005729B7" w:rsidRPr="003F134F" w:rsidRDefault="003A725B" w:rsidP="005729B7">
      <w:pPr>
        <w:ind w:firstLine="709"/>
        <w:jc w:val="both"/>
        <w:rPr>
          <w:szCs w:val="28"/>
        </w:rPr>
      </w:pPr>
      <w:hyperlink r:id="rId19" w:history="1">
        <w:r w:rsidR="005729B7" w:rsidRPr="003F134F">
          <w:rPr>
            <w:szCs w:val="28"/>
          </w:rPr>
          <w:t>предельные</w:t>
        </w:r>
      </w:hyperlink>
      <w:r w:rsidR="005729B7" w:rsidRPr="003F134F">
        <w:rPr>
          <w:szCs w:val="28"/>
        </w:rPr>
        <w:t xml:space="preserve"> (минимальные и</w:t>
      </w:r>
      <w:r w:rsidR="005729B7">
        <w:rPr>
          <w:szCs w:val="28"/>
        </w:rPr>
        <w:t xml:space="preserve"> </w:t>
      </w:r>
      <w:r w:rsidR="005729B7" w:rsidRPr="003F134F">
        <w:rPr>
          <w:szCs w:val="28"/>
        </w:rPr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ограничения использования земельных участков и объектов капитального строительства, устанавливаемые в соответствии с федеральным </w:t>
      </w:r>
      <w:hyperlink r:id="rId20" w:history="1">
        <w:r w:rsidRPr="003F134F">
          <w:rPr>
            <w:szCs w:val="28"/>
          </w:rPr>
          <w:t>законодательством</w:t>
        </w:r>
      </w:hyperlink>
      <w:r w:rsidRPr="003F134F">
        <w:rPr>
          <w:szCs w:val="28"/>
        </w:rPr>
        <w:t>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10.2. Виды разрешенного использования для территориальных зон.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виды разрешенного использования;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условно разрешенные виды использования;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3F134F">
        <w:rPr>
          <w:szCs w:val="28"/>
        </w:rPr>
        <w:t>дополнительных</w:t>
      </w:r>
      <w:proofErr w:type="gramEnd"/>
      <w:r w:rsidRPr="003F134F">
        <w:rPr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10.3.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предельные (минимальные и (или) максимальные) размеры земельных участков, в том числе их площадь;</w:t>
      </w:r>
      <w:r w:rsidR="003A725B" w:rsidRPr="003F134F">
        <w:rPr>
          <w:szCs w:val="28"/>
        </w:rPr>
        <w:fldChar w:fldCharType="begin"/>
      </w:r>
      <w:r w:rsidRPr="003F134F">
        <w:rPr>
          <w:szCs w:val="28"/>
        </w:rPr>
        <w:instrText xml:space="preserve"> HYPERLINK "ms-appx-web://8cf5a750.585052309c8f9/Consultant.UWP.View/Consultant/web/index.html" </w:instrText>
      </w:r>
      <w:r w:rsidR="003A725B" w:rsidRPr="003F134F">
        <w:rPr>
          <w:szCs w:val="28"/>
        </w:rPr>
        <w:fldChar w:fldCharType="separate"/>
      </w:r>
    </w:p>
    <w:p w:rsidR="005729B7" w:rsidRPr="003F134F" w:rsidRDefault="003A725B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lastRenderedPageBreak/>
        <w:fldChar w:fldCharType="end"/>
      </w:r>
      <w:r w:rsidR="005729B7" w:rsidRPr="003F134F">
        <w:rPr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предельное количество этажей или предельную высоту зданий, строений, сооружений;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  <w:r w:rsidRPr="003F134F">
        <w:rPr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729B7" w:rsidRPr="003F134F" w:rsidRDefault="005729B7" w:rsidP="005729B7">
      <w:pPr>
        <w:ind w:firstLine="709"/>
        <w:jc w:val="both"/>
        <w:rPr>
          <w:szCs w:val="28"/>
        </w:rPr>
      </w:pPr>
    </w:p>
    <w:p w:rsidR="005729B7" w:rsidRPr="00664A99" w:rsidRDefault="005729B7" w:rsidP="005729B7">
      <w:pPr>
        <w:pStyle w:val="S"/>
      </w:pPr>
    </w:p>
    <w:p w:rsidR="005729B7" w:rsidRDefault="005729B7" w:rsidP="005729B7">
      <w:pPr>
        <w:sectPr w:rsidR="005729B7" w:rsidSect="008D1C6E">
          <w:footerReference w:type="default" r:id="rId21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02C3E" w:rsidRDefault="00C02C3E" w:rsidP="00C02C3E"/>
    <w:p w:rsidR="00C02C3E" w:rsidRPr="003A7D35" w:rsidRDefault="00C02C3E" w:rsidP="00C02C3E">
      <w:pPr>
        <w:tabs>
          <w:tab w:val="left" w:pos="3510"/>
        </w:tabs>
        <w:ind w:firstLine="709"/>
        <w:jc w:val="center"/>
        <w:rPr>
          <w:b/>
        </w:rPr>
      </w:pPr>
      <w:r w:rsidRPr="003A7D35">
        <w:rPr>
          <w:b/>
        </w:rPr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C02C3E" w:rsidRPr="003A7D35" w:rsidRDefault="00C02C3E" w:rsidP="00C02C3E">
      <w:pPr>
        <w:pStyle w:val="aa"/>
      </w:pPr>
    </w:p>
    <w:p w:rsidR="00C02C3E" w:rsidRPr="003A7D35" w:rsidRDefault="00C02C3E" w:rsidP="00C02C3E">
      <w:pPr>
        <w:pStyle w:val="aa"/>
        <w:jc w:val="right"/>
      </w:pPr>
      <w:r w:rsidRPr="003A7D35">
        <w:t xml:space="preserve">Таблица </w:t>
      </w:r>
      <w:r>
        <w:t>1</w:t>
      </w:r>
    </w:p>
    <w:p w:rsidR="00C02C3E" w:rsidRPr="003A7D35" w:rsidRDefault="00C02C3E" w:rsidP="00C02C3E">
      <w:pPr>
        <w:pStyle w:val="aa"/>
        <w:jc w:val="center"/>
      </w:pPr>
    </w:p>
    <w:p w:rsidR="00C02C3E" w:rsidRPr="003A7D35" w:rsidRDefault="00C02C3E" w:rsidP="00C02C3E">
      <w:pPr>
        <w:pStyle w:val="S"/>
        <w:jc w:val="center"/>
      </w:pPr>
      <w:r w:rsidRPr="003A7D35">
        <w:t>Виды разрешенного использования (далее – вид РИ) для территориальных зон</w:t>
      </w:r>
    </w:p>
    <w:tbl>
      <w:tblPr>
        <w:tblW w:w="15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2966"/>
        <w:gridCol w:w="4133"/>
        <w:gridCol w:w="3553"/>
        <w:gridCol w:w="4154"/>
      </w:tblGrid>
      <w:tr w:rsidR="00C02C3E" w:rsidRPr="003A7D35" w:rsidTr="000D13E8">
        <w:trPr>
          <w:trHeight w:val="663"/>
          <w:tblHeader/>
        </w:trPr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№</w:t>
            </w:r>
          </w:p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п.</w:t>
            </w:r>
          </w:p>
        </w:tc>
        <w:tc>
          <w:tcPr>
            <w:tcW w:w="2966" w:type="dxa"/>
            <w:shd w:val="clear" w:color="auto" w:fill="auto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Наименование территориальной зоны (код территориальной зоны)</w:t>
            </w:r>
          </w:p>
        </w:tc>
        <w:tc>
          <w:tcPr>
            <w:tcW w:w="413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Основные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ид</w:t>
            </w:r>
            <w:proofErr w:type="spellEnd"/>
            <w:r w:rsidRPr="003A7D35">
              <w:rPr>
                <w:sz w:val="24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РИЗУ</w:t>
            </w:r>
            <w:proofErr w:type="spellEnd"/>
            <w:r w:rsidRPr="003A7D35">
              <w:rPr>
                <w:sz w:val="24"/>
              </w:rPr>
              <w:t>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Вспомогательные виды разрешенного использования земельных участков (</w:t>
            </w:r>
            <w:proofErr w:type="spellStart"/>
            <w:r w:rsidRPr="003A7D35">
              <w:rPr>
                <w:sz w:val="24"/>
              </w:rPr>
              <w:t>Код</w:t>
            </w:r>
            <w:proofErr w:type="gramStart"/>
            <w:r w:rsidRPr="003A7D35">
              <w:rPr>
                <w:sz w:val="24"/>
              </w:rPr>
              <w:t>.В</w:t>
            </w:r>
            <w:proofErr w:type="gramEnd"/>
            <w:r w:rsidRPr="003A7D35">
              <w:rPr>
                <w:sz w:val="24"/>
              </w:rPr>
              <w:t>РИЗУ</w:t>
            </w:r>
            <w:proofErr w:type="spellEnd"/>
            <w:r w:rsidRPr="003A7D35">
              <w:rPr>
                <w:sz w:val="24"/>
              </w:rPr>
              <w:t>)</w:t>
            </w:r>
          </w:p>
        </w:tc>
      </w:tr>
      <w:tr w:rsidR="00C02C3E" w:rsidRPr="003A7D35" w:rsidTr="000D13E8">
        <w:trPr>
          <w:tblHeader/>
        </w:trPr>
        <w:tc>
          <w:tcPr>
            <w:tcW w:w="813" w:type="dxa"/>
            <w:tcBorders>
              <w:bottom w:val="doub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2</w:t>
            </w:r>
          </w:p>
        </w:tc>
        <w:tc>
          <w:tcPr>
            <w:tcW w:w="4133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3</w:t>
            </w:r>
          </w:p>
        </w:tc>
        <w:tc>
          <w:tcPr>
            <w:tcW w:w="3553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4</w:t>
            </w:r>
          </w:p>
        </w:tc>
        <w:tc>
          <w:tcPr>
            <w:tcW w:w="4154" w:type="dxa"/>
            <w:tcBorders>
              <w:bottom w:val="double" w:sz="4" w:space="0" w:color="auto"/>
            </w:tcBorders>
          </w:tcPr>
          <w:p w:rsidR="00C02C3E" w:rsidRPr="003A7D35" w:rsidRDefault="00C02C3E" w:rsidP="000D13E8">
            <w:pPr>
              <w:pStyle w:val="aa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5</w:t>
            </w:r>
          </w:p>
        </w:tc>
      </w:tr>
      <w:tr w:rsidR="00C02C3E" w:rsidRPr="00433093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Жилые зоны</w:t>
            </w:r>
          </w:p>
        </w:tc>
      </w:tr>
      <w:tr w:rsidR="00C02C3E" w:rsidRPr="003A7D35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сельских поселений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индивидуального жилищного строительства (2.1)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Для ведения личного подсобного хозяйства (2.2)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Блокированная жилая застройка (2.3)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Малоэтажная многоквартирная жилая застройка (2.1.1)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 xml:space="preserve">Объекты гаражного назначения (2.7.1) 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жилой застройки (2.7)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tcBorders>
              <w:top w:val="single" w:sz="4" w:space="0" w:color="auto"/>
            </w:tcBorders>
            <w:shd w:val="clear" w:color="auto" w:fill="auto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Зона застройки малоэтажными жилыми домами (Ж</w:t>
            </w:r>
            <w:proofErr w:type="gramStart"/>
            <w:r>
              <w:rPr>
                <w:sz w:val="24"/>
              </w:rPr>
              <w:t>2</w:t>
            </w:r>
            <w:proofErr w:type="gramEnd"/>
            <w:r w:rsidRPr="00FA595D">
              <w:rPr>
                <w:sz w:val="24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Малоэтажная многоквартирная жилая застройка (2.1.1)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Блокированная жилая застройка (2.3)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Для индивидуального жилищного строительства (2.1)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proofErr w:type="spellStart"/>
            <w:r w:rsidRPr="00FA595D">
              <w:rPr>
                <w:sz w:val="24"/>
              </w:rPr>
              <w:t>Среднеэтажная</w:t>
            </w:r>
            <w:proofErr w:type="spellEnd"/>
            <w:r w:rsidRPr="00FA595D">
              <w:rPr>
                <w:sz w:val="24"/>
              </w:rPr>
              <w:t xml:space="preserve"> жилая застройка (2.5)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Обслуживание жилой застройки (2.7)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 xml:space="preserve">Объекты гаражного назначения (2.7.1) 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Общественное управление (3.8)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Банковская и страховая деятельность (4.5)</w:t>
            </w:r>
          </w:p>
        </w:tc>
        <w:tc>
          <w:tcPr>
            <w:tcW w:w="4154" w:type="dxa"/>
            <w:tcBorders>
              <w:top w:val="single" w:sz="4" w:space="0" w:color="auto"/>
            </w:tcBorders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Не устанавливается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делового, общественного и коммерческого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здравоохранения (О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Амбулаторно-поликлиническое обслуживание (3.4.1)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Стационарное медицинское обслуживание (3.4.2)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Санаторная деятельность (9.2.1)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Бытовое обслуживание (3.3)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Религиозное использование (3.7)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Общественное питание (4.6)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7744F3">
              <w:rPr>
                <w:sz w:val="24"/>
              </w:rPr>
              <w:t>2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Дошкольное, начальное и среднее общее образование (3.5.1)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Спорт (5.1)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культуры (О3)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tabs>
                <w:tab w:val="right" w:pos="3917"/>
              </w:tabs>
              <w:rPr>
                <w:sz w:val="24"/>
              </w:rPr>
            </w:pPr>
            <w:r w:rsidRPr="007744F3">
              <w:rPr>
                <w:sz w:val="24"/>
              </w:rPr>
              <w:t>Культурное развитие (3.6)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торговли (О</w:t>
            </w:r>
            <w:proofErr w:type="gramStart"/>
            <w:r w:rsidRPr="007744F3">
              <w:rPr>
                <w:sz w:val="24"/>
              </w:rPr>
              <w:t>4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Объекты торговли (торговые центры, торгово-развлекательные центры (комплексы)) (4.2)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Магазины (4.4)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Общественное питание (4.6)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Объекты гаражного назначения (2.7.1)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Социальное обслуживание (3.2)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Бытовое обслуживание (3.3)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Здравоохранение (3.4)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Образование и просвещение (3.5)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lastRenderedPageBreak/>
              <w:t>Культурное развитие (3.6)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Религиозное использование (3.7)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Общественное управление (3.8)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Обеспечение научной деятельности (3.9)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Предпринимательство (4.0)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lastRenderedPageBreak/>
              <w:t>Амбулаторное ветеринарное обслуживание (3.10.1)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 xml:space="preserve">Приюты для животных (3.10.2) 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Склады (6.9)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Спорт (5.1)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a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  <w:szCs w:val="28"/>
              </w:rPr>
              <w:t>Производственные зоны, зоны инженерной и транспортной инфраструктур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Производственная зона (П)</w:t>
            </w:r>
          </w:p>
        </w:tc>
        <w:tc>
          <w:tcPr>
            <w:tcW w:w="4133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Производственная деятельность (6.0)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Склады (6.9)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Железнодорожный транспорт (7.1);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Коммунальное обслуживание (3.1)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Обеспечение научной деятельности (3.9)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Обеспечение деятельности в области гидрометеорологии и смежных с ней областях (3.9.1)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Деловое управление (4.1)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Магазины (4.4)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Общественное питание (4.6)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Обслуживание автотранспорта (4.9)</w:t>
            </w:r>
          </w:p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Трубопроводный транспорт (7.5)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инженерной инфраструктуры (И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Энергетика (6.7)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Связь (6.8)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Трубопроводный транспорт (7.5)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11"/>
            </w:pPr>
            <w:r w:rsidRPr="007744F3">
              <w:t xml:space="preserve">Объекты гаражного назначения (2.7.1) 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Объекты придорожного сервиса (4.9.1)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Автомобильный транспорт (7.2)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aa"/>
              <w:rPr>
                <w:sz w:val="24"/>
                <w:lang w:val="en-US"/>
              </w:rPr>
            </w:pPr>
            <w:r w:rsidRPr="007744F3">
              <w:rPr>
                <w:sz w:val="24"/>
              </w:rPr>
              <w:t>Обслуживание автотранспорта (4.9)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Склады (6.9)</w:t>
            </w:r>
          </w:p>
          <w:p w:rsidR="00C02C3E" w:rsidRPr="007744F3" w:rsidRDefault="00C02C3E" w:rsidP="000D13E8">
            <w:pPr>
              <w:pStyle w:val="aa"/>
              <w:rPr>
                <w:sz w:val="24"/>
                <w:lang w:val="en-US"/>
              </w:rPr>
            </w:pP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7744F3">
              <w:rPr>
                <w:sz w:val="24"/>
              </w:rPr>
              <w:t>2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Коммунальное обслуживание (3.1)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Энергетика (6.7)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Автомобильный транспорт (7.2)</w:t>
            </w: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Обслуживание автотранспорта (4.9)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Связь (6.8)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</w:pPr>
            <w:r w:rsidRPr="007744F3">
              <w:t>Объекты гаражного назначения (2.7.1)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Обслуживание автотранспорта (4.9)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Объекты придорожного сервиса (4.9.1)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Трубопроводный транспорт (7.5)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Автомобильный транспорт (7.2)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7744F3" w:rsidRDefault="00C02C3E" w:rsidP="000D13E8">
            <w:pPr>
              <w:pStyle w:val="11"/>
            </w:pPr>
            <w:r w:rsidRPr="007744F3">
              <w:t>Не устанавливается</w:t>
            </w:r>
          </w:p>
        </w:tc>
        <w:tc>
          <w:tcPr>
            <w:tcW w:w="4154" w:type="dxa"/>
          </w:tcPr>
          <w:p w:rsidR="00C02C3E" w:rsidRPr="007744F3" w:rsidRDefault="00C02C3E" w:rsidP="000D13E8">
            <w:pPr>
              <w:pStyle w:val="11"/>
            </w:pPr>
            <w:r w:rsidRPr="007744F3">
              <w:t>Коммунальное обслуживание (3.1)</w:t>
            </w:r>
          </w:p>
          <w:p w:rsidR="00C02C3E" w:rsidRPr="007744F3" w:rsidRDefault="00C02C3E" w:rsidP="000D13E8">
            <w:pPr>
              <w:pStyle w:val="11"/>
            </w:pPr>
            <w:r w:rsidRPr="007744F3">
              <w:t>Связь (6.8)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сельскохозяйственного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сельскохозяйственных угодий (Сх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Растениеводство (1.1)</w:t>
            </w:r>
          </w:p>
        </w:tc>
        <w:tc>
          <w:tcPr>
            <w:tcW w:w="7707" w:type="dxa"/>
            <w:gridSpan w:val="2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3A7D35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4133" w:type="dxa"/>
          </w:tcPr>
          <w:p w:rsidR="00C02C3E" w:rsidRPr="007744F3" w:rsidRDefault="00C02C3E" w:rsidP="000D13E8">
            <w:r w:rsidRPr="007744F3">
              <w:t>Выращивание зерновых и иных сельскохозяйственных культур (1.2)</w:t>
            </w:r>
          </w:p>
          <w:p w:rsidR="00C02C3E" w:rsidRPr="007744F3" w:rsidRDefault="00C02C3E" w:rsidP="000D13E8">
            <w:r w:rsidRPr="007744F3">
              <w:t>Овощеводство (1.3)</w:t>
            </w:r>
          </w:p>
          <w:p w:rsidR="00C02C3E" w:rsidRPr="007744F3" w:rsidRDefault="00C02C3E" w:rsidP="000D13E8">
            <w:r w:rsidRPr="007744F3">
              <w:t>Выращивание тонизирующих, лекарственных, цветочных культур (1.4)</w:t>
            </w:r>
          </w:p>
          <w:p w:rsidR="00C02C3E" w:rsidRPr="007744F3" w:rsidRDefault="00C02C3E" w:rsidP="000D13E8">
            <w:r w:rsidRPr="007744F3">
              <w:t>Садоводство (1.5)</w:t>
            </w:r>
          </w:p>
          <w:p w:rsidR="00C02C3E" w:rsidRPr="007744F3" w:rsidRDefault="00C02C3E" w:rsidP="000D13E8">
            <w:r w:rsidRPr="007744F3">
              <w:t>Выращивание льна и конопли (1.6)</w:t>
            </w:r>
          </w:p>
          <w:p w:rsidR="00C02C3E" w:rsidRPr="007744F3" w:rsidRDefault="00C02C3E" w:rsidP="000D13E8">
            <w:r w:rsidRPr="007744F3">
              <w:t>Скотоводство (1.8)</w:t>
            </w:r>
          </w:p>
          <w:p w:rsidR="00C02C3E" w:rsidRPr="007744F3" w:rsidRDefault="00C02C3E" w:rsidP="000D13E8">
            <w:r w:rsidRPr="007744F3">
              <w:t>Звероводство (1.9)</w:t>
            </w:r>
          </w:p>
          <w:p w:rsidR="00C02C3E" w:rsidRPr="007744F3" w:rsidRDefault="00C02C3E" w:rsidP="000D13E8">
            <w:r w:rsidRPr="007744F3">
              <w:lastRenderedPageBreak/>
              <w:t>Птицеводство (1.10)</w:t>
            </w:r>
          </w:p>
          <w:p w:rsidR="00C02C3E" w:rsidRPr="007744F3" w:rsidRDefault="00C02C3E" w:rsidP="000D13E8">
            <w:r w:rsidRPr="007744F3">
              <w:t>Свиноводство (1.11)</w:t>
            </w:r>
          </w:p>
          <w:p w:rsidR="00C02C3E" w:rsidRPr="007744F3" w:rsidRDefault="00C02C3E" w:rsidP="000D13E8">
            <w:r w:rsidRPr="007744F3">
              <w:t>Пчеловодство (1.12)</w:t>
            </w:r>
          </w:p>
          <w:p w:rsidR="00C02C3E" w:rsidRPr="007744F3" w:rsidRDefault="00C02C3E" w:rsidP="000D13E8">
            <w:r w:rsidRPr="007744F3">
              <w:t>Рыбоводство (1.13)</w:t>
            </w:r>
          </w:p>
          <w:p w:rsidR="00C02C3E" w:rsidRPr="007744F3" w:rsidRDefault="00C02C3E" w:rsidP="000D13E8">
            <w:r w:rsidRPr="007744F3">
              <w:t>Научное обеспечение сельского хозяйства (1.14)</w:t>
            </w:r>
          </w:p>
          <w:p w:rsidR="00C02C3E" w:rsidRPr="007744F3" w:rsidRDefault="00C02C3E" w:rsidP="000D13E8">
            <w:r w:rsidRPr="007744F3">
              <w:t>Хранение и переработка сельскохозяйственной продукции (1.15)</w:t>
            </w:r>
          </w:p>
          <w:p w:rsidR="00C02C3E" w:rsidRPr="007744F3" w:rsidRDefault="00C02C3E" w:rsidP="000D13E8">
            <w:r w:rsidRPr="007744F3">
              <w:t>Ведение личного подсобного хозяйства на полевых участках (1.16)</w:t>
            </w:r>
          </w:p>
          <w:p w:rsidR="00C02C3E" w:rsidRPr="007744F3" w:rsidRDefault="00C02C3E" w:rsidP="000D13E8">
            <w:r w:rsidRPr="007744F3">
              <w:t>Питомники (1.17)</w:t>
            </w:r>
          </w:p>
          <w:p w:rsidR="00C02C3E" w:rsidRPr="007744F3" w:rsidRDefault="00C02C3E" w:rsidP="000D13E8">
            <w:r w:rsidRPr="007744F3">
              <w:t>Обеспечение сельскохозяйственного производства (1.18)</w:t>
            </w:r>
          </w:p>
        </w:tc>
        <w:tc>
          <w:tcPr>
            <w:tcW w:w="3553" w:type="dxa"/>
          </w:tcPr>
          <w:p w:rsidR="00C02C3E" w:rsidRPr="00FC0147" w:rsidRDefault="00C02C3E" w:rsidP="000D13E8">
            <w:r w:rsidRPr="00FC0147">
              <w:lastRenderedPageBreak/>
              <w:t>Коммунальное обслуживание (3.1)</w:t>
            </w:r>
          </w:p>
          <w:p w:rsidR="00C02C3E" w:rsidRPr="00FC0147" w:rsidRDefault="00C02C3E" w:rsidP="000D13E8">
            <w:r w:rsidRPr="00FC0147">
              <w:t>Обслуживание автотранспорта (4.9)</w:t>
            </w:r>
          </w:p>
          <w:p w:rsidR="00C02C3E" w:rsidRPr="00FC0147" w:rsidRDefault="00C02C3E" w:rsidP="000D13E8">
            <w:r w:rsidRPr="00FC0147">
              <w:t>Автомобильный транспорт (7.2)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рекреационного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лесов (Л)</w:t>
            </w:r>
          </w:p>
          <w:p w:rsidR="00C02C3E" w:rsidRPr="007744F3" w:rsidRDefault="00C02C3E" w:rsidP="000D13E8">
            <w:pPr>
              <w:jc w:val="center"/>
            </w:pPr>
          </w:p>
        </w:tc>
        <w:tc>
          <w:tcPr>
            <w:tcW w:w="11840" w:type="dxa"/>
            <w:gridSpan w:val="3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Общее пользование водными объектами (11.1)</w:t>
            </w:r>
          </w:p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Трубопроводный транспорт (7.5)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территории общего пользования (</w:t>
            </w:r>
            <w:proofErr w:type="spellStart"/>
            <w:r w:rsidRPr="007744F3">
              <w:rPr>
                <w:sz w:val="24"/>
              </w:rPr>
              <w:t>ТОбщ</w:t>
            </w:r>
            <w:proofErr w:type="spell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особо охраняемых территорий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Охрана природных территорий (9.1)</w:t>
            </w:r>
          </w:p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aa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aa"/>
              <w:rPr>
                <w:sz w:val="24"/>
              </w:rPr>
            </w:pP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11"/>
              <w:jc w:val="center"/>
              <w:rPr>
                <w:b/>
                <w:sz w:val="24"/>
              </w:rPr>
            </w:pPr>
            <w:r w:rsidRPr="00433093">
              <w:rPr>
                <w:b/>
                <w:sz w:val="24"/>
              </w:rPr>
              <w:t>Зоны специального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ритуальной деятельности (Сп</w:t>
            </w:r>
            <w:proofErr w:type="gramStart"/>
            <w:r w:rsidRPr="007744F3">
              <w:rPr>
                <w:sz w:val="24"/>
              </w:rPr>
              <w:t>1</w:t>
            </w:r>
            <w:proofErr w:type="gramEnd"/>
            <w:r w:rsidRPr="007744F3">
              <w:rPr>
                <w:sz w:val="24"/>
              </w:rPr>
              <w:t>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Земельные участки (территории) общего пользования (12.0)</w:t>
            </w:r>
          </w:p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Ритуальная деятельность (12.1)</w:t>
            </w:r>
          </w:p>
        </w:tc>
        <w:tc>
          <w:tcPr>
            <w:tcW w:w="3553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Не устанавливается</w:t>
            </w:r>
          </w:p>
        </w:tc>
        <w:tc>
          <w:tcPr>
            <w:tcW w:w="4154" w:type="dxa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Коммунальное обслуживание (3.1)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Бытовое обслуживание (3.3)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Религиозное использование (3.7)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Обслуживание автотранспорта (4.9)</w:t>
            </w:r>
          </w:p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Связь (6.8)</w:t>
            </w:r>
          </w:p>
        </w:tc>
      </w:tr>
      <w:tr w:rsidR="00C02C3E" w:rsidRPr="00433093" w:rsidTr="000D13E8">
        <w:tc>
          <w:tcPr>
            <w:tcW w:w="813" w:type="dxa"/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b/>
              </w:rPr>
            </w:pPr>
          </w:p>
        </w:tc>
        <w:tc>
          <w:tcPr>
            <w:tcW w:w="14806" w:type="dxa"/>
            <w:gridSpan w:val="4"/>
            <w:shd w:val="clear" w:color="auto" w:fill="auto"/>
          </w:tcPr>
          <w:p w:rsidR="00C02C3E" w:rsidRPr="00433093" w:rsidRDefault="00C02C3E" w:rsidP="000D13E8">
            <w:pPr>
              <w:pStyle w:val="a6"/>
              <w:ind w:left="511" w:firstLine="0"/>
              <w:contextualSpacing w:val="0"/>
              <w:jc w:val="center"/>
              <w:rPr>
                <w:b/>
              </w:rPr>
            </w:pPr>
            <w:r w:rsidRPr="00433093">
              <w:rPr>
                <w:b/>
              </w:rPr>
              <w:t>Зоны иного назначения</w:t>
            </w:r>
          </w:p>
        </w:tc>
      </w:tr>
      <w:tr w:rsidR="00C02C3E" w:rsidRPr="003A7D35" w:rsidTr="000D13E8">
        <w:tc>
          <w:tcPr>
            <w:tcW w:w="813" w:type="dxa"/>
            <w:shd w:val="clear" w:color="auto" w:fill="auto"/>
          </w:tcPr>
          <w:p w:rsidR="00C02C3E" w:rsidRPr="007744F3" w:rsidRDefault="00C02C3E" w:rsidP="000D13E8">
            <w:pPr>
              <w:pStyle w:val="a6"/>
              <w:numPr>
                <w:ilvl w:val="1"/>
                <w:numId w:val="1"/>
              </w:numPr>
              <w:contextualSpacing w:val="0"/>
            </w:pPr>
          </w:p>
        </w:tc>
        <w:tc>
          <w:tcPr>
            <w:tcW w:w="2966" w:type="dxa"/>
            <w:shd w:val="clear" w:color="auto" w:fill="auto"/>
          </w:tcPr>
          <w:p w:rsidR="00C02C3E" w:rsidRPr="007744F3" w:rsidRDefault="00C02C3E" w:rsidP="000D13E8">
            <w:pPr>
              <w:pStyle w:val="11"/>
              <w:rPr>
                <w:sz w:val="24"/>
              </w:rPr>
            </w:pPr>
            <w:r w:rsidRPr="007744F3">
              <w:rPr>
                <w:sz w:val="24"/>
              </w:rPr>
              <w:t>Зона запаса (З)</w:t>
            </w:r>
          </w:p>
        </w:tc>
        <w:tc>
          <w:tcPr>
            <w:tcW w:w="4133" w:type="dxa"/>
          </w:tcPr>
          <w:p w:rsidR="00C02C3E" w:rsidRPr="007744F3" w:rsidRDefault="00C02C3E" w:rsidP="000D13E8">
            <w:pPr>
              <w:pStyle w:val="aa"/>
              <w:rPr>
                <w:sz w:val="24"/>
              </w:rPr>
            </w:pPr>
            <w:r w:rsidRPr="007744F3">
              <w:rPr>
                <w:sz w:val="24"/>
              </w:rPr>
              <w:t>Запас (12.3)</w:t>
            </w:r>
          </w:p>
        </w:tc>
        <w:tc>
          <w:tcPr>
            <w:tcW w:w="7707" w:type="dxa"/>
            <w:gridSpan w:val="2"/>
          </w:tcPr>
          <w:p w:rsidR="00C02C3E" w:rsidRPr="00FA595D" w:rsidRDefault="00C02C3E" w:rsidP="000D13E8">
            <w:pPr>
              <w:pStyle w:val="aa"/>
              <w:rPr>
                <w:sz w:val="24"/>
              </w:rPr>
            </w:pPr>
            <w:r w:rsidRPr="00FA595D">
              <w:rPr>
                <w:sz w:val="24"/>
              </w:rPr>
              <w:t>Не устанавливается</w:t>
            </w:r>
          </w:p>
        </w:tc>
      </w:tr>
    </w:tbl>
    <w:p w:rsidR="00C02C3E" w:rsidRDefault="00C02C3E" w:rsidP="00C02C3E">
      <w:pPr>
        <w:pStyle w:val="aa"/>
        <w:jc w:val="center"/>
        <w:sectPr w:rsidR="00C02C3E" w:rsidSect="008D1C6E">
          <w:pgSz w:w="16838" w:h="11906" w:orient="landscape"/>
          <w:pgMar w:top="851" w:right="680" w:bottom="851" w:left="851" w:header="709" w:footer="709" w:gutter="0"/>
          <w:cols w:space="708"/>
          <w:docGrid w:linePitch="381"/>
        </w:sectPr>
      </w:pP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lastRenderedPageBreak/>
        <w:t> Градостроительные регламенты в части предельных (минимальных и (или) максимальных) размеров</w:t>
      </w: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t>земельных участков и предельных параметров разрешенного строительства,</w:t>
      </w:r>
    </w:p>
    <w:p w:rsidR="00C02C3E" w:rsidRPr="00E51DAA" w:rsidRDefault="00C02C3E" w:rsidP="00C02C3E">
      <w:pPr>
        <w:pStyle w:val="aa"/>
        <w:jc w:val="center"/>
        <w:rPr>
          <w:b/>
        </w:rPr>
      </w:pPr>
      <w:r w:rsidRPr="00E51DAA">
        <w:rPr>
          <w:b/>
        </w:rPr>
        <w:t>реконструкции объектов капитального строительства по территориальным зонам</w:t>
      </w:r>
    </w:p>
    <w:p w:rsidR="00C02C3E" w:rsidRPr="003A7D35" w:rsidRDefault="00C02C3E" w:rsidP="00C02C3E">
      <w:pPr>
        <w:pStyle w:val="S"/>
        <w:jc w:val="right"/>
      </w:pPr>
      <w:r w:rsidRPr="003A7D35">
        <w:t xml:space="preserve">Таблица </w:t>
      </w:r>
      <w:r>
        <w:t>2</w:t>
      </w:r>
    </w:p>
    <w:p w:rsidR="00C02C3E" w:rsidRPr="003A7D35" w:rsidRDefault="00C02C3E" w:rsidP="00C02C3E">
      <w:pPr>
        <w:pStyle w:val="S"/>
        <w:ind w:firstLine="0"/>
        <w:jc w:val="center"/>
      </w:pPr>
      <w:r w:rsidRPr="003A7D35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C02C3E" w:rsidRPr="003A7D35" w:rsidRDefault="00C02C3E" w:rsidP="00C02C3E">
      <w:pPr>
        <w:pStyle w:val="S"/>
        <w:ind w:firstLine="0"/>
        <w:jc w:val="center"/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6237"/>
        <w:gridCol w:w="1700"/>
        <w:gridCol w:w="851"/>
        <w:gridCol w:w="1559"/>
        <w:gridCol w:w="992"/>
        <w:gridCol w:w="993"/>
        <w:gridCol w:w="1134"/>
        <w:gridCol w:w="1134"/>
      </w:tblGrid>
      <w:tr w:rsidR="00C02C3E" w:rsidRPr="003A7D35" w:rsidTr="000D13E8">
        <w:trPr>
          <w:tblHeader/>
        </w:trPr>
        <w:tc>
          <w:tcPr>
            <w:tcW w:w="851" w:type="dxa"/>
            <w:vMerge w:val="restart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№</w:t>
            </w:r>
          </w:p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п.</w:t>
            </w:r>
          </w:p>
        </w:tc>
        <w:tc>
          <w:tcPr>
            <w:tcW w:w="6237" w:type="dxa"/>
            <w:vMerge w:val="restart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8363" w:type="dxa"/>
            <w:gridSpan w:val="7"/>
            <w:shd w:val="clear" w:color="auto" w:fill="FFFFFF"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  <w:r w:rsidRPr="003A7D35">
              <w:rPr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C02C3E" w:rsidRPr="003A7D35" w:rsidTr="000D13E8">
        <w:trPr>
          <w:tblHeader/>
        </w:trPr>
        <w:tc>
          <w:tcPr>
            <w:tcW w:w="851" w:type="dxa"/>
            <w:vMerge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</w:p>
        </w:tc>
        <w:tc>
          <w:tcPr>
            <w:tcW w:w="6237" w:type="dxa"/>
            <w:vMerge/>
          </w:tcPr>
          <w:p w:rsidR="00C02C3E" w:rsidRPr="003A7D35" w:rsidRDefault="00C02C3E" w:rsidP="000D13E8">
            <w:pPr>
              <w:pStyle w:val="11"/>
              <w:rPr>
                <w:sz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S 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(га)</w:t>
            </w:r>
          </w:p>
        </w:tc>
        <w:tc>
          <w:tcPr>
            <w:tcW w:w="851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>S 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(га)</w:t>
            </w:r>
          </w:p>
        </w:tc>
        <w:tc>
          <w:tcPr>
            <w:tcW w:w="1559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Отступ 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Этаж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Этаж 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(ед.)</w:t>
            </w:r>
          </w:p>
        </w:tc>
        <w:tc>
          <w:tcPr>
            <w:tcW w:w="1134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Процент застройки </w:t>
            </w:r>
            <w:proofErr w:type="spellStart"/>
            <w:r w:rsidRPr="003A7D35">
              <w:rPr>
                <w:sz w:val="24"/>
              </w:rPr>
              <w:t>min</w:t>
            </w:r>
            <w:proofErr w:type="spellEnd"/>
            <w:r w:rsidRPr="003A7D35">
              <w:rPr>
                <w:sz w:val="24"/>
              </w:rPr>
              <w:t>, (процент)</w:t>
            </w:r>
          </w:p>
        </w:tc>
        <w:tc>
          <w:tcPr>
            <w:tcW w:w="1134" w:type="dxa"/>
            <w:shd w:val="clear" w:color="auto" w:fill="FFFFFF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3A7D35">
              <w:rPr>
                <w:sz w:val="24"/>
              </w:rPr>
              <w:t xml:space="preserve">Процент застройки </w:t>
            </w:r>
            <w:proofErr w:type="spellStart"/>
            <w:r w:rsidRPr="003A7D35">
              <w:rPr>
                <w:sz w:val="24"/>
              </w:rPr>
              <w:t>max</w:t>
            </w:r>
            <w:proofErr w:type="spellEnd"/>
            <w:r w:rsidRPr="003A7D35">
              <w:rPr>
                <w:sz w:val="24"/>
              </w:rPr>
              <w:t>, (процент)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433093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  <w:rPr>
                <w:b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b/>
                <w:sz w:val="24"/>
              </w:rPr>
            </w:pPr>
            <w:r w:rsidRPr="00762D8E">
              <w:rPr>
                <w:b/>
                <w:sz w:val="24"/>
              </w:rPr>
              <w:t>Жилые зоны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застройки малоэтажными жилыми домами (Ж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  <w:rPr>
                <w:b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b/>
                <w:sz w:val="24"/>
              </w:rPr>
            </w:pPr>
            <w:r w:rsidRPr="00762D8E">
              <w:rPr>
                <w:b/>
                <w:sz w:val="24"/>
              </w:rPr>
              <w:t>Общественно-деловые зоны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здравоохранения (О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дошкольного, начального и среднего общего образования (О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культуры (О3)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tabs>
                <w:tab w:val="left" w:pos="5012"/>
              </w:tabs>
              <w:rPr>
                <w:sz w:val="24"/>
              </w:rPr>
            </w:pPr>
            <w:r w:rsidRPr="00762D8E">
              <w:rPr>
                <w:sz w:val="24"/>
              </w:rPr>
              <w:t>Зона объектов торговли (О</w:t>
            </w:r>
            <w:proofErr w:type="gramStart"/>
            <w:r w:rsidRPr="00762D8E">
              <w:rPr>
                <w:sz w:val="24"/>
              </w:rPr>
              <w:t>4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специализированной общественной застройки (О5)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Производственные зоны, зоны инженерной и транспортной инфраструктур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Производственная зона (П)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инженерной инфраструктуры (И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90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коммунального обслуживания (И</w:t>
            </w:r>
            <w:proofErr w:type="gramStart"/>
            <w:r w:rsidRPr="00762D8E">
              <w:rPr>
                <w:sz w:val="24"/>
              </w:rPr>
              <w:t>2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90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объектов автомобильного транспорта (Т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 xml:space="preserve">Не </w:t>
            </w:r>
            <w:r w:rsidRPr="00762D8E">
              <w:rPr>
                <w:sz w:val="24"/>
              </w:rPr>
              <w:lastRenderedPageBreak/>
              <w:t>устанавливается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80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сельскохозяйственного использования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</w:pPr>
            <w:r w:rsidRPr="00762D8E">
              <w:rPr>
                <w:sz w:val="24"/>
              </w:rPr>
              <w:t>Зона сельскохозяйственных угодий (Сх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сельскохозяйственного использования (Сх3)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 xml:space="preserve">Зоны рекреационного назначения 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tabs>
                <w:tab w:val="left" w:pos="2095"/>
              </w:tabs>
              <w:rPr>
                <w:sz w:val="24"/>
              </w:rPr>
            </w:pPr>
            <w:r w:rsidRPr="00762D8E">
              <w:rPr>
                <w:sz w:val="24"/>
              </w:rPr>
              <w:t>Зона лесов (Л)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общего пользования водными объектами (В)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территории общего пользования (</w:t>
            </w:r>
            <w:proofErr w:type="spellStart"/>
            <w:r w:rsidRPr="00762D8E">
              <w:rPr>
                <w:sz w:val="24"/>
              </w:rPr>
              <w:t>ТОбщ</w:t>
            </w:r>
            <w:proofErr w:type="spellEnd"/>
            <w:r w:rsidRPr="00762D8E">
              <w:rPr>
                <w:sz w:val="24"/>
              </w:rPr>
              <w:t>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особо охраняемых территорий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охраны природных территорий (Опт)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Зоны специального назначения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Зона ритуальной деятельности (Сп</w:t>
            </w:r>
            <w:proofErr w:type="gramStart"/>
            <w:r w:rsidRPr="00762D8E">
              <w:rPr>
                <w:sz w:val="24"/>
              </w:rPr>
              <w:t>1</w:t>
            </w:r>
            <w:proofErr w:type="gramEnd"/>
            <w:r w:rsidRPr="00762D8E">
              <w:rPr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40,0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a"/>
              <w:numPr>
                <w:ilvl w:val="0"/>
                <w:numId w:val="2"/>
              </w:numPr>
              <w:suppressAutoHyphens w:val="0"/>
              <w:rPr>
                <w:sz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Вне зависимости от территориальной зоны для отдельных видов разрешенного использования земельных участков, в том числе: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Обеспечение сельскохозяйственного производства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 (1.18)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Для ведения личного подсобного хозяйства (2.2)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Для индивидуального жилищного строительства (2.1)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60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Коммунальное обслуживание (3.1)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proofErr w:type="gramStart"/>
            <w:r w:rsidRPr="00762D8E">
              <w:rPr>
                <w:sz w:val="24"/>
              </w:rPr>
              <w:t xml:space="preserve">в части объектов капитального строительства используемых для поставки воды, тепла, электричества, газа, предоставления услуг связи, отвода канализационных стоков, очистки и уборки объектов недвижимости (котельные, водозаборы, очистные сооружения, насосные станции, водопроводы, линии электропередачи, </w:t>
            </w:r>
            <w:r w:rsidRPr="00762D8E">
              <w:rPr>
                <w:sz w:val="24"/>
              </w:rPr>
              <w:lastRenderedPageBreak/>
              <w:t>трансформаторные подстанции, газопроводы, линии связи, телефонные станции, канализация).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lastRenderedPageBreak/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Обслуживание автотранспорта (4.9)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62D8E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Объекты придорожного сервиса (4.9.1)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762D8E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50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Автомобильный транспорт (7.2)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Охрана Государственной границы Российской Федерации (8.2)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Охрана природных территорий (9.1)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Специальное пользование водными объектами (11.2):</w:t>
            </w:r>
          </w:p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 части использования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огородничества (13.1)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</w:tr>
      <w:tr w:rsidR="00C02C3E" w:rsidRPr="00762D8E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садоводства (13.2)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</w:tr>
      <w:tr w:rsidR="00C02C3E" w:rsidRPr="003A7D35" w:rsidTr="000D13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rPr>
                <w:sz w:val="24"/>
              </w:rPr>
            </w:pPr>
            <w:r w:rsidRPr="00762D8E">
              <w:rPr>
                <w:sz w:val="24"/>
              </w:rPr>
              <w:t>Ведение дачного хозяйства (13.3)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02C3E" w:rsidRPr="00762D8E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2C3E" w:rsidRPr="003A7D35" w:rsidRDefault="00C02C3E" w:rsidP="000D13E8">
            <w:pPr>
              <w:pStyle w:val="11"/>
              <w:jc w:val="center"/>
              <w:rPr>
                <w:sz w:val="24"/>
              </w:rPr>
            </w:pPr>
            <w:r w:rsidRPr="00762D8E">
              <w:rPr>
                <w:sz w:val="24"/>
              </w:rPr>
              <w:t>20</w:t>
            </w:r>
          </w:p>
        </w:tc>
      </w:tr>
    </w:tbl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>*Примечание. В таблице № 2 используются следующие сокращения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1) S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предельные минимальные размеры земельных участков;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2) S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- предельные максимальные размеры земельных участков;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3) Отступ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4) Этаж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- предельное минимальное количество надземных этажей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5) Этаж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- предельное максимальное количество надземных этажей зданий, строений, сооружений;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6) Процент застройки </w:t>
      </w:r>
      <w:proofErr w:type="spellStart"/>
      <w:r w:rsidRPr="008D1C6E">
        <w:rPr>
          <w:sz w:val="18"/>
          <w:szCs w:val="18"/>
        </w:rPr>
        <w:t>min</w:t>
      </w:r>
      <w:proofErr w:type="spellEnd"/>
      <w:r w:rsidRPr="008D1C6E">
        <w:rPr>
          <w:sz w:val="18"/>
          <w:szCs w:val="18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C02C3E" w:rsidRPr="008D1C6E" w:rsidRDefault="00C02C3E" w:rsidP="00C02C3E">
      <w:pPr>
        <w:pStyle w:val="S"/>
        <w:rPr>
          <w:sz w:val="18"/>
          <w:szCs w:val="18"/>
        </w:rPr>
      </w:pPr>
      <w:r w:rsidRPr="008D1C6E">
        <w:rPr>
          <w:sz w:val="18"/>
          <w:szCs w:val="18"/>
        </w:rPr>
        <w:t xml:space="preserve">7) Процент застройки </w:t>
      </w:r>
      <w:proofErr w:type="spellStart"/>
      <w:r w:rsidRPr="008D1C6E">
        <w:rPr>
          <w:sz w:val="18"/>
          <w:szCs w:val="18"/>
        </w:rPr>
        <w:t>max</w:t>
      </w:r>
      <w:proofErr w:type="spellEnd"/>
      <w:r w:rsidRPr="008D1C6E">
        <w:rPr>
          <w:sz w:val="18"/>
          <w:szCs w:val="18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</w:t>
      </w:r>
      <w:r>
        <w:rPr>
          <w:sz w:val="18"/>
          <w:szCs w:val="18"/>
        </w:rPr>
        <w:t>.</w:t>
      </w:r>
    </w:p>
    <w:sectPr w:rsidR="00C02C3E" w:rsidRPr="008D1C6E" w:rsidSect="00C02C3E">
      <w:pgSz w:w="16838" w:h="11906" w:orient="landscape"/>
      <w:pgMar w:top="851" w:right="680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07" w:rsidRDefault="006C0207" w:rsidP="003A725B">
      <w:r>
        <w:separator/>
      </w:r>
    </w:p>
  </w:endnote>
  <w:endnote w:type="continuationSeparator" w:id="0">
    <w:p w:rsidR="006C0207" w:rsidRDefault="006C0207" w:rsidP="003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5164"/>
      <w:docPartObj>
        <w:docPartGallery w:val="Page Numbers (Bottom of Page)"/>
        <w:docPartUnique/>
      </w:docPartObj>
    </w:sdtPr>
    <w:sdtContent>
      <w:p w:rsidR="008D1C6E" w:rsidRDefault="008D1C6E">
        <w:pPr>
          <w:pStyle w:val="ae"/>
          <w:jc w:val="center"/>
        </w:pPr>
        <w:fldSimple w:instr=" PAGE   \* MERGEFORMAT ">
          <w:r w:rsidR="00F04F85">
            <w:rPr>
              <w:noProof/>
            </w:rPr>
            <w:t>21</w:t>
          </w:r>
        </w:fldSimple>
      </w:p>
    </w:sdtContent>
  </w:sdt>
  <w:p w:rsidR="008D1C6E" w:rsidRDefault="008D1C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07" w:rsidRDefault="006C0207" w:rsidP="003A725B">
      <w:r>
        <w:separator/>
      </w:r>
    </w:p>
  </w:footnote>
  <w:footnote w:type="continuationSeparator" w:id="0">
    <w:p w:rsidR="006C0207" w:rsidRDefault="006C0207" w:rsidP="003A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2F"/>
    <w:rsid w:val="00036B59"/>
    <w:rsid w:val="00090201"/>
    <w:rsid w:val="003354A5"/>
    <w:rsid w:val="003A725B"/>
    <w:rsid w:val="00451C65"/>
    <w:rsid w:val="00475752"/>
    <w:rsid w:val="004A7F38"/>
    <w:rsid w:val="0052640C"/>
    <w:rsid w:val="005729B7"/>
    <w:rsid w:val="00612BAF"/>
    <w:rsid w:val="0061357C"/>
    <w:rsid w:val="006C0207"/>
    <w:rsid w:val="006D4790"/>
    <w:rsid w:val="0081657F"/>
    <w:rsid w:val="008D1C6E"/>
    <w:rsid w:val="009D54E1"/>
    <w:rsid w:val="009E4E2A"/>
    <w:rsid w:val="00A37980"/>
    <w:rsid w:val="00A50CDC"/>
    <w:rsid w:val="00A7262F"/>
    <w:rsid w:val="00B637B7"/>
    <w:rsid w:val="00BE6A7E"/>
    <w:rsid w:val="00C02C3E"/>
    <w:rsid w:val="00E479AF"/>
    <w:rsid w:val="00F04F85"/>
    <w:rsid w:val="00F374AF"/>
    <w:rsid w:val="00F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9B7"/>
    <w:pPr>
      <w:keepNext/>
      <w:ind w:firstLine="284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9B7"/>
    <w:pPr>
      <w:keepNext/>
      <w:keepLines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qFormat/>
    <w:rsid w:val="005729B7"/>
    <w:pPr>
      <w:keepNext/>
      <w:widowControl w:val="0"/>
      <w:autoSpaceDE w:val="0"/>
      <w:autoSpaceDN w:val="0"/>
      <w:adjustRightInd w:val="0"/>
      <w:spacing w:before="240" w:after="60"/>
      <w:ind w:firstLine="284"/>
      <w:jc w:val="both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5729B7"/>
    <w:pPr>
      <w:spacing w:before="240" w:after="60"/>
      <w:ind w:firstLine="284"/>
      <w:jc w:val="both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qFormat/>
    <w:rsid w:val="005729B7"/>
    <w:pPr>
      <w:spacing w:before="240" w:after="60"/>
      <w:ind w:firstLine="284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729B7"/>
    <w:pPr>
      <w:spacing w:before="240" w:after="60"/>
      <w:ind w:firstLine="284"/>
      <w:jc w:val="both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98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2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9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729B7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29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29B7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29B7"/>
    <w:pPr>
      <w:ind w:firstLine="284"/>
      <w:jc w:val="center"/>
    </w:pPr>
  </w:style>
  <w:style w:type="character" w:customStyle="1" w:styleId="a5">
    <w:name w:val="Название Знак"/>
    <w:basedOn w:val="a0"/>
    <w:link w:val="a4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729B7"/>
    <w:pPr>
      <w:ind w:left="720" w:firstLine="284"/>
      <w:contextualSpacing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729B7"/>
    <w:pPr>
      <w:ind w:firstLine="284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с интервалом,Без интервала1,No Spacing,No Spacing1"/>
    <w:link w:val="ab"/>
    <w:uiPriority w:val="1"/>
    <w:qFormat/>
    <w:rsid w:val="005729B7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Табличный_боковик_11"/>
    <w:link w:val="110"/>
    <w:qFormat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5729B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Без интервала Знак"/>
    <w:aliases w:val="с интервалом Знак,Без интервала1 Знак,No Spacing Знак,No Spacing1 Знак"/>
    <w:link w:val="aa"/>
    <w:uiPriority w:val="1"/>
    <w:rsid w:val="00572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 жирный"/>
    <w:basedOn w:val="a"/>
    <w:qFormat/>
    <w:rsid w:val="005729B7"/>
    <w:pPr>
      <w:ind w:firstLine="709"/>
      <w:jc w:val="both"/>
    </w:pPr>
    <w:rPr>
      <w:szCs w:val="28"/>
    </w:rPr>
  </w:style>
  <w:style w:type="paragraph" w:styleId="ac">
    <w:name w:val="header"/>
    <w:basedOn w:val="a"/>
    <w:link w:val="ad"/>
    <w:uiPriority w:val="99"/>
    <w:semiHidden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29B7"/>
    <w:pPr>
      <w:tabs>
        <w:tab w:val="center" w:pos="4677"/>
        <w:tab w:val="right" w:pos="9355"/>
      </w:tabs>
      <w:ind w:firstLine="284"/>
      <w:jc w:val="both"/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57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9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9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5729B7"/>
    <w:pPr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897C6CFF7707B043FEA25CAC43739D93530DFB87416D5FB283FA3DAF42CB038565330B300ADABEZ4a5I" TargetMode="External"/><Relationship Id="rId18" Type="http://schemas.openxmlformats.org/officeDocument/2006/relationships/hyperlink" Target="consultantplus://offline/ref=685C910C2A2DC1FEB6FB7F8BC06E51E97FEC5CBCA3C5880AE7F2C57CB62EABD9EE7236C67FC7u9AA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3F8973583DDF5D078BB660860ADDAFFD8F6383C7A418BFDC231C5D4302DBA2CF7381FEB0B8N7i4F" TargetMode="External"/><Relationship Id="rId17" Type="http://schemas.openxmlformats.org/officeDocument/2006/relationships/hyperlink" Target="consultantplus://offline/ref=685C910C2A2DC1FEB6FB7F8BC06E51E97FEC5CBCA3C5880AE7F2C57CB62EABD9EE7236CF77uCA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ABF2069304A68F820B138D7388E2E6E8D4686560C82C08334D77FE21022F981C43F803E5472BA812r7I" TargetMode="External"/><Relationship Id="rId20" Type="http://schemas.openxmlformats.org/officeDocument/2006/relationships/hyperlink" Target="consultantplus://offline/ref=4D76D41DED31E8992F362F3A332A6293053C16D36899FEC534D40B7AF7DAF024BA6D3A59C430538476r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633EA54BA37B14022075A00D9263D0A69189AAEA801D3CBC9E1B1C54X1f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897C6CFF7707B043FEA25CAC43739D93530DFB87416D5FB283FA3DAF42CB038565330B300ADBBAZ4a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633EA54BA37B14022075A00D9263D0A69189A2E3821D3CBC9E1B1C5418245638964C1F53C0X6f3H" TargetMode="External"/><Relationship Id="rId19" Type="http://schemas.openxmlformats.org/officeDocument/2006/relationships/hyperlink" Target="consultantplus://offline/ref=4D76D41DED31E8992F362F3A332A6293053D15D6609CFEC534D40B7AF7DAF024BA6D3A59C430578676r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Relationship Id="rId14" Type="http://schemas.openxmlformats.org/officeDocument/2006/relationships/hyperlink" Target="consultantplus://offline/ref=3B897C6CFF7707B043FEA25CAC43739D93530DFB87416D5FB283FA3DAF42CB038565330B300ADBBAZ4a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39EB-372F-43FE-B28D-C3AAFA3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5858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Совет</cp:lastModifiedBy>
  <cp:revision>18</cp:revision>
  <cp:lastPrinted>2018-12-12T06:17:00Z</cp:lastPrinted>
  <dcterms:created xsi:type="dcterms:W3CDTF">2013-01-14T00:10:00Z</dcterms:created>
  <dcterms:modified xsi:type="dcterms:W3CDTF">2018-12-12T06:28:00Z</dcterms:modified>
</cp:coreProperties>
</file>