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45" w:rsidRDefault="006A2045" w:rsidP="00BA3E2A">
      <w:pPr>
        <w:jc w:val="center"/>
        <w:rPr>
          <w:sz w:val="28"/>
          <w:szCs w:val="28"/>
        </w:rPr>
      </w:pPr>
    </w:p>
    <w:p w:rsidR="00BA3E2A" w:rsidRDefault="00D43346" w:rsidP="00BA3E2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" style="position:absolute;left:0;text-align:left;margin-left:179.25pt;margin-top:-9.8pt;width:87pt;height:68.25pt;z-index:1;visibility:visible">
            <v:imagedata r:id="rId6" o:title="герб" gain="72818f" blacklevel="9830f"/>
            <w10:wrap type="square"/>
          </v:shape>
        </w:pict>
      </w: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F16CE7" w:rsidRDefault="00F16CE7" w:rsidP="00BA3E2A">
      <w:pPr>
        <w:jc w:val="center"/>
        <w:outlineLvl w:val="0"/>
        <w:rPr>
          <w:b/>
          <w:sz w:val="32"/>
          <w:szCs w:val="32"/>
        </w:rPr>
      </w:pP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A3E2A" w:rsidRDefault="00BA3E2A" w:rsidP="00BA3E2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A3E2A" w:rsidRDefault="00BA3E2A" w:rsidP="00BA3E2A">
      <w:pPr>
        <w:jc w:val="center"/>
        <w:rPr>
          <w:b/>
          <w:sz w:val="32"/>
          <w:szCs w:val="32"/>
        </w:rPr>
      </w:pPr>
    </w:p>
    <w:p w:rsidR="00BA3E2A" w:rsidRDefault="001732FC" w:rsidP="00BA3E2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РЕШЕНИ</w:t>
      </w:r>
      <w:r w:rsidR="00A425BD">
        <w:rPr>
          <w:b/>
          <w:sz w:val="40"/>
          <w:szCs w:val="40"/>
        </w:rPr>
        <w:t>Е</w:t>
      </w:r>
      <w:r w:rsidR="00FE6FF7">
        <w:rPr>
          <w:b/>
          <w:sz w:val="40"/>
          <w:szCs w:val="40"/>
        </w:rPr>
        <w:t xml:space="preserve"> 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BA3E2A" w:rsidRDefault="00165AA4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732F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A425BD">
        <w:rPr>
          <w:sz w:val="28"/>
          <w:szCs w:val="28"/>
        </w:rPr>
        <w:t>.</w:t>
      </w:r>
      <w:r w:rsidR="00D567AE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>201</w:t>
      </w:r>
      <w:r w:rsidR="00FE6FF7">
        <w:rPr>
          <w:sz w:val="28"/>
          <w:szCs w:val="28"/>
        </w:rPr>
        <w:t>8</w:t>
      </w:r>
      <w:r w:rsidR="00BA3E2A">
        <w:rPr>
          <w:sz w:val="28"/>
          <w:szCs w:val="28"/>
        </w:rPr>
        <w:t xml:space="preserve">      </w:t>
      </w:r>
      <w:r w:rsidR="00E25C63">
        <w:rPr>
          <w:sz w:val="28"/>
          <w:szCs w:val="28"/>
        </w:rPr>
        <w:t xml:space="preserve">                              </w:t>
      </w:r>
      <w:r w:rsidR="00BA3E2A">
        <w:rPr>
          <w:sz w:val="28"/>
          <w:szCs w:val="28"/>
        </w:rPr>
        <w:t xml:space="preserve"> с. Балахтон                                      </w:t>
      </w:r>
      <w:r w:rsidR="00FE6FF7">
        <w:rPr>
          <w:sz w:val="28"/>
          <w:szCs w:val="28"/>
        </w:rPr>
        <w:t xml:space="preserve"> </w:t>
      </w:r>
      <w:r w:rsidR="00BA3E2A">
        <w:rPr>
          <w:sz w:val="28"/>
          <w:szCs w:val="28"/>
        </w:rPr>
        <w:t xml:space="preserve">№ </w:t>
      </w:r>
      <w:r w:rsidR="00FE6FF7">
        <w:rPr>
          <w:sz w:val="28"/>
          <w:szCs w:val="28"/>
        </w:rPr>
        <w:t>29</w:t>
      </w:r>
      <w:r w:rsidR="00BA3E2A">
        <w:rPr>
          <w:sz w:val="28"/>
          <w:szCs w:val="28"/>
        </w:rPr>
        <w:t>-</w:t>
      </w:r>
      <w:r>
        <w:rPr>
          <w:sz w:val="28"/>
          <w:szCs w:val="28"/>
        </w:rPr>
        <w:t>144</w:t>
      </w:r>
      <w:r w:rsidR="00BA3E2A">
        <w:rPr>
          <w:sz w:val="28"/>
          <w:szCs w:val="28"/>
        </w:rPr>
        <w:t>р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FE6FF7" w:rsidRDefault="00EE388E" w:rsidP="00FE6F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2D8D">
        <w:rPr>
          <w:sz w:val="28"/>
          <w:szCs w:val="28"/>
        </w:rPr>
        <w:t>Об утверждении Положения о порядке и условиях приватизации муниципального имущества на территории муниципального образования Балахтонский сельсовет</w:t>
      </w:r>
    </w:p>
    <w:p w:rsidR="006B2D8D" w:rsidRDefault="006B2D8D" w:rsidP="00FE6FF7">
      <w:pPr>
        <w:jc w:val="both"/>
        <w:rPr>
          <w:sz w:val="28"/>
          <w:szCs w:val="28"/>
        </w:rPr>
      </w:pPr>
    </w:p>
    <w:p w:rsidR="00BA3E2A" w:rsidRDefault="001732FC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статьями 43, 43.1 </w:t>
      </w:r>
      <w:r w:rsidR="00EE388E">
        <w:rPr>
          <w:sz w:val="28"/>
          <w:szCs w:val="28"/>
        </w:rPr>
        <w:t>Устава Балахтонского сельсовета</w:t>
      </w:r>
      <w:r w:rsidR="00BA3E2A">
        <w:rPr>
          <w:sz w:val="28"/>
          <w:szCs w:val="28"/>
        </w:rPr>
        <w:t>, Балахтонский сельский Совет депутатов РЕШИЛ: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342C15" w:rsidRDefault="00BA3E2A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24C9">
        <w:rPr>
          <w:sz w:val="28"/>
          <w:szCs w:val="28"/>
        </w:rPr>
        <w:t>Утвердить Положение о порядке и условиях приватизации муниципального имущества на территории Балахтонского сельсовета согласно приложению № 1.</w:t>
      </w:r>
    </w:p>
    <w:p w:rsidR="006524C9" w:rsidRDefault="00741E95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524C9">
        <w:rPr>
          <w:sz w:val="28"/>
          <w:szCs w:val="28"/>
        </w:rPr>
        <w:t xml:space="preserve">. </w:t>
      </w:r>
      <w:proofErr w:type="gramStart"/>
      <w:r w:rsidR="006524C9">
        <w:rPr>
          <w:sz w:val="28"/>
          <w:szCs w:val="28"/>
        </w:rPr>
        <w:t>Контроль за</w:t>
      </w:r>
      <w:proofErr w:type="gramEnd"/>
      <w:r w:rsidR="006524C9">
        <w:rPr>
          <w:sz w:val="28"/>
          <w:szCs w:val="28"/>
        </w:rPr>
        <w:t xml:space="preserve"> исполнением данного Решения возложить на постоянную комиссию </w:t>
      </w:r>
      <w:r w:rsidR="00FA294C">
        <w:rPr>
          <w:sz w:val="28"/>
          <w:szCs w:val="28"/>
        </w:rPr>
        <w:t xml:space="preserve">сельского Совета депутатов </w:t>
      </w:r>
      <w:r w:rsidR="006524C9">
        <w:rPr>
          <w:sz w:val="28"/>
          <w:szCs w:val="28"/>
        </w:rPr>
        <w:t>по вопросам бюджета.</w:t>
      </w:r>
    </w:p>
    <w:p w:rsidR="00741E95" w:rsidRDefault="00741E95" w:rsidP="001732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Решение сельского Совета депутатов от 26.05.2016 № 09-41р «Об утверждении Положения о порядке и условиях приватизации муниципального имущества на территории муниципального образования Балахтонский сельсовет и перечня муниципального недвижимого имущества Балахтонского сельсовета, подлежащего приватизации в 2016-2018 годах» считать утратившим силу. </w:t>
      </w:r>
    </w:p>
    <w:p w:rsidR="007772EF" w:rsidRDefault="007772EF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42C15">
        <w:rPr>
          <w:sz w:val="28"/>
          <w:szCs w:val="28"/>
        </w:rPr>
        <w:t>4</w:t>
      </w:r>
      <w:r>
        <w:rPr>
          <w:sz w:val="28"/>
          <w:szCs w:val="28"/>
        </w:rPr>
        <w:t xml:space="preserve">. Настоящее </w:t>
      </w:r>
      <w:r w:rsidR="00165AA4">
        <w:rPr>
          <w:sz w:val="28"/>
          <w:szCs w:val="28"/>
        </w:rPr>
        <w:t>Р</w:t>
      </w:r>
      <w:r>
        <w:rPr>
          <w:sz w:val="28"/>
          <w:szCs w:val="28"/>
        </w:rPr>
        <w:t>ешение вступ</w:t>
      </w:r>
      <w:r w:rsidR="00D567AE">
        <w:rPr>
          <w:sz w:val="28"/>
          <w:szCs w:val="28"/>
        </w:rPr>
        <w:t xml:space="preserve">ает в силу </w:t>
      </w:r>
      <w:r w:rsidR="006524C9">
        <w:rPr>
          <w:sz w:val="28"/>
          <w:szCs w:val="28"/>
        </w:rPr>
        <w:t>со дня его официального опубликования</w:t>
      </w:r>
      <w:r w:rsidR="00D567AE">
        <w:rPr>
          <w:sz w:val="28"/>
          <w:szCs w:val="28"/>
        </w:rPr>
        <w:t xml:space="preserve"> в местном периодическом издании «Балахтонские вести».</w:t>
      </w:r>
    </w:p>
    <w:p w:rsidR="00BA3E2A" w:rsidRDefault="00BA3E2A" w:rsidP="00BA3E2A">
      <w:pPr>
        <w:jc w:val="both"/>
        <w:rPr>
          <w:sz w:val="28"/>
          <w:szCs w:val="28"/>
        </w:rPr>
      </w:pPr>
    </w:p>
    <w:p w:rsidR="00D567AE" w:rsidRDefault="00D567AE" w:rsidP="00BA3E2A">
      <w:pPr>
        <w:jc w:val="both"/>
        <w:rPr>
          <w:sz w:val="28"/>
          <w:szCs w:val="28"/>
        </w:rPr>
      </w:pPr>
    </w:p>
    <w:p w:rsidR="00BA3E2A" w:rsidRDefault="00BA3E2A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</w:t>
      </w:r>
      <w:r w:rsidR="006643A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Е.А. Гардт</w:t>
      </w:r>
    </w:p>
    <w:p w:rsidR="00D306F7" w:rsidRDefault="00D306F7" w:rsidP="00BA3E2A">
      <w:pPr>
        <w:jc w:val="both"/>
        <w:rPr>
          <w:sz w:val="28"/>
          <w:szCs w:val="28"/>
        </w:rPr>
      </w:pPr>
    </w:p>
    <w:p w:rsidR="00D306F7" w:rsidRDefault="006643A8" w:rsidP="00BA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D6662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В.А. Мецгер</w:t>
      </w:r>
    </w:p>
    <w:p w:rsidR="00D66620" w:rsidRDefault="00D66620" w:rsidP="00BA3E2A">
      <w:pPr>
        <w:jc w:val="both"/>
        <w:rPr>
          <w:sz w:val="28"/>
          <w:szCs w:val="28"/>
        </w:rPr>
      </w:pPr>
    </w:p>
    <w:p w:rsidR="00D66620" w:rsidRDefault="00D66620" w:rsidP="00BA3E2A">
      <w:pPr>
        <w:jc w:val="both"/>
        <w:rPr>
          <w:sz w:val="28"/>
          <w:szCs w:val="28"/>
        </w:rPr>
      </w:pPr>
    </w:p>
    <w:p w:rsidR="00551DF5" w:rsidRDefault="00551DF5" w:rsidP="00741E95">
      <w:pPr>
        <w:pStyle w:val="a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E95" w:rsidRDefault="00741E95" w:rsidP="00741E9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D66620" w:rsidRPr="00D66620" w:rsidRDefault="00551DF5" w:rsidP="00551DF5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proofErr w:type="gramStart"/>
      <w:r w:rsidR="00D66620" w:rsidRPr="00D66620">
        <w:rPr>
          <w:rFonts w:ascii="Times New Roman" w:hAnsi="Times New Roman"/>
          <w:sz w:val="20"/>
          <w:szCs w:val="20"/>
        </w:rPr>
        <w:t>ПРИЛОЖЕНИ Е</w:t>
      </w:r>
      <w:proofErr w:type="gramEnd"/>
      <w:r w:rsidR="00D66620" w:rsidRPr="00D66620">
        <w:rPr>
          <w:rFonts w:ascii="Times New Roman" w:hAnsi="Times New Roman"/>
          <w:sz w:val="20"/>
          <w:szCs w:val="20"/>
        </w:rPr>
        <w:t xml:space="preserve"> № 1</w:t>
      </w:r>
    </w:p>
    <w:p w:rsidR="00D66620" w:rsidRPr="00D66620" w:rsidRDefault="00D66620" w:rsidP="00D66620">
      <w:pPr>
        <w:pStyle w:val="a4"/>
        <w:rPr>
          <w:rFonts w:ascii="Times New Roman" w:hAnsi="Times New Roman"/>
          <w:sz w:val="20"/>
          <w:szCs w:val="20"/>
        </w:rPr>
      </w:pPr>
      <w:r w:rsidRPr="00D66620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D66620">
        <w:rPr>
          <w:rFonts w:ascii="Times New Roman" w:hAnsi="Times New Roman"/>
          <w:sz w:val="20"/>
          <w:szCs w:val="20"/>
        </w:rPr>
        <w:t>к решению  Балахтонского сельского Совета депутатов</w:t>
      </w:r>
    </w:p>
    <w:p w:rsidR="00D66620" w:rsidRPr="00165AA4" w:rsidRDefault="00165AA4" w:rsidP="00D66620">
      <w:pPr>
        <w:pStyle w:val="a4"/>
        <w:rPr>
          <w:rFonts w:ascii="Times New Roman" w:hAnsi="Times New Roman"/>
          <w:sz w:val="20"/>
          <w:szCs w:val="20"/>
        </w:rPr>
      </w:pPr>
      <w:r w:rsidRPr="00165AA4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от 20.12.2018  № 29-143р</w:t>
      </w:r>
    </w:p>
    <w:p w:rsidR="00165AA4" w:rsidRDefault="00165AA4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порядке и условиях приватизации муниципального имущества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территории муниципального образования Балахтонский сельсовет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Федеральными законами от 06.10.2003 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постановлениями Правительства Российской Федерации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от 12.08.2002 № 584 «Об утверждении Положения о 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конкурса по продаже государственного или муниципального имущества», от 12.08.2002 № 585 «Об утверждении Положения об организации продажи государственного 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аукционе, от 14.02.2006 № 87 «Об утверждении Правил определения нормативной цены подлежащего приватизации государственного или муниципального имущества», Уставом Балахтонского сельсовета. </w:t>
      </w:r>
      <w:proofErr w:type="gramEnd"/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1.2. Настоящее Положение определяет порядок и условия приватизации имущества, находящегося в муниципальной собственности Балахтонского сельсовета, и связанные с ними отношения по управлению муниципальной собственностью.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 Данный порядок не относится к случаям приватизации муниципального имущества путём преобразования  муниципальных унитарных предприятий в открытые акционерные общества.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1.4. Под приватизацией муниципального имущества понимается возмездное отчуждение имущества, находящегося в муниципальной собственности Балахтонского сельсовета, в собственность физических и юридических лиц.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1.5. Действие настоящего Положения не распространяется на отношения, возникающие при отчуждении: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природных ресурсов;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муниципального жилищного фонда;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) муниципального имущества в собственность некоммерческих организаций, созданных при преобразовании муниципальных учреждений;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муниципальными унитарными предприятиями, муниципальными учреждениями имущества, закреплённого за ними в хозяйственном ведении или оперативном управлении;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ж) муниципального имущества на основании судебного решения;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з</w:t>
      </w:r>
      <w:proofErr w:type="spellEnd"/>
      <w:r>
        <w:rPr>
          <w:rFonts w:ascii="Times New Roman" w:hAnsi="Times New Roman"/>
          <w:sz w:val="24"/>
          <w:szCs w:val="24"/>
        </w:rPr>
        <w:t>) акций в предусмотренных федеральными законами случаях возникновения у муниципального образования права требовать выкупа их акционерным обществом;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ст. 84.8 Федерального закона от 26.12.1995 № 208-ФЗ «Об акционерных обществах». Отчуждение указанного в настоящем пункте  муниципального имущества регулируется федеральными законами и иными нормативными правовыми актами.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1.6. Приватизации не подлежит муниципальное имущество, отнесённое федеральными законами к объектам гражданских прав, оборот которых не допускается,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D66620" w:rsidRDefault="00D66620" w:rsidP="00D66620">
      <w:pPr>
        <w:jc w:val="center"/>
        <w:rPr>
          <w:b/>
        </w:rPr>
      </w:pPr>
    </w:p>
    <w:p w:rsidR="00D66620" w:rsidRDefault="00D66620" w:rsidP="00D66620">
      <w:pPr>
        <w:jc w:val="center"/>
      </w:pPr>
      <w:r>
        <w:rPr>
          <w:b/>
        </w:rPr>
        <w:t>2. Прогнозирование приватизации</w:t>
      </w:r>
    </w:p>
    <w:p w:rsidR="006B2D8D" w:rsidRDefault="00D66620" w:rsidP="006B2D8D">
      <w:pPr>
        <w:jc w:val="both"/>
      </w:pPr>
      <w:r>
        <w:br/>
        <w:t xml:space="preserve">    </w:t>
      </w:r>
      <w:r w:rsidR="006B2D8D">
        <w:tab/>
      </w:r>
      <w:r>
        <w:t xml:space="preserve">2.1. Разработка проекта прогнозного плана приватизации муниципального имущества на очередной финансовый год осуществляется администрацией  района в срок </w:t>
      </w:r>
      <w:r w:rsidR="006B2D8D">
        <w:t xml:space="preserve">до 15 ноября текущего года. </w:t>
      </w:r>
    </w:p>
    <w:p w:rsidR="006B2D8D" w:rsidRDefault="006B2D8D" w:rsidP="006B2D8D">
      <w:pPr>
        <w:jc w:val="both"/>
      </w:pPr>
      <w:r>
        <w:tab/>
      </w:r>
      <w:r w:rsidR="00D66620">
        <w:t xml:space="preserve">2.2. Органы местного самоуправления, юридические лица и граждане вправе направлять в администрацию района свои предложения о приватизации муниципального имущества в </w:t>
      </w:r>
      <w:r>
        <w:t>очередном финансовом году.</w:t>
      </w:r>
    </w:p>
    <w:p w:rsidR="006B2D8D" w:rsidRDefault="006B2D8D" w:rsidP="006B2D8D">
      <w:pPr>
        <w:jc w:val="both"/>
      </w:pPr>
      <w:r>
        <w:tab/>
      </w:r>
      <w:r w:rsidR="00D66620">
        <w:t>2.3. Прогнозный план содержит перечень муниципального имущества, которое планируется приватизировать в соответствующем году. В прогнозном плане указываются характеристика муниципального имущества, которое планируется приватизировать, и предпол</w:t>
      </w:r>
      <w:r>
        <w:t>агаемые сроки приватизации.</w:t>
      </w:r>
    </w:p>
    <w:p w:rsidR="006B2D8D" w:rsidRDefault="006B2D8D" w:rsidP="006B2D8D">
      <w:pPr>
        <w:jc w:val="both"/>
      </w:pPr>
      <w:r>
        <w:tab/>
      </w:r>
      <w:r w:rsidR="00D66620">
        <w:t>2.4. Прогнозный план приватизации муниципального имущества направляется для его утверждения в районный Совет депутатов Козульского района одновременно с проектом бюджета на очередной финансовый год в составе при</w:t>
      </w:r>
      <w:r>
        <w:t xml:space="preserve">лагаемых к нему материалов. </w:t>
      </w:r>
      <w:r>
        <w:br/>
      </w:r>
      <w:r>
        <w:tab/>
      </w:r>
      <w:r w:rsidR="00D66620">
        <w:t xml:space="preserve">2.5. Совет  </w:t>
      </w:r>
      <w:r>
        <w:t xml:space="preserve">депутатов </w:t>
      </w:r>
      <w:r w:rsidR="00D66620">
        <w:t>ежегодно утверждает прогнозный план приватиз</w:t>
      </w:r>
      <w:r>
        <w:t xml:space="preserve">ации муниципального имущества. </w:t>
      </w:r>
      <w:r w:rsidR="00D66620">
        <w:t>Приватизация объектов муниципальной собственности, не включенных в прогнозный план приватизации, не допускается</w:t>
      </w:r>
      <w:r>
        <w:t xml:space="preserve">. </w:t>
      </w:r>
    </w:p>
    <w:p w:rsidR="006B2D8D" w:rsidRDefault="006B2D8D" w:rsidP="006B2D8D">
      <w:pPr>
        <w:jc w:val="both"/>
      </w:pPr>
      <w:r>
        <w:tab/>
      </w:r>
      <w:r w:rsidR="00D66620">
        <w:t>2.6. Порядок приватизации муниципального имущества подлежит официальному опубликованию в сре</w:t>
      </w:r>
      <w:r>
        <w:t xml:space="preserve">дствах массовой информации. </w:t>
      </w:r>
    </w:p>
    <w:p w:rsidR="006B2D8D" w:rsidRDefault="006B2D8D" w:rsidP="006B2D8D">
      <w:pPr>
        <w:jc w:val="both"/>
      </w:pPr>
      <w:r>
        <w:tab/>
      </w:r>
      <w:r w:rsidR="00D66620">
        <w:t xml:space="preserve">2.7. Администрация района ежегодно не позднее 1 марта представляет в Совет  отчет о выполнении прогнозного плана приватизации муниципального </w:t>
      </w:r>
      <w:r>
        <w:t>имущества за прошедший год.</w:t>
      </w:r>
    </w:p>
    <w:p w:rsidR="00D66620" w:rsidRDefault="006B2D8D" w:rsidP="006B2D8D">
      <w:pPr>
        <w:jc w:val="both"/>
      </w:pPr>
      <w:r>
        <w:tab/>
      </w:r>
      <w:r w:rsidR="00D66620">
        <w:t xml:space="preserve">2.8. Отчет о выполнении прогнозного плана приватизации муниципального имущества за прошедший год содержит перечень приватизированного  в прошедшем году  муниципального имущества с указанием способа, срока и цены сделки приватизации. </w:t>
      </w:r>
    </w:p>
    <w:p w:rsidR="00D66620" w:rsidRDefault="00D66620" w:rsidP="006B2D8D">
      <w:pPr>
        <w:jc w:val="both"/>
      </w:pPr>
      <w:r>
        <w:t xml:space="preserve">   </w:t>
      </w:r>
      <w:r w:rsidR="006B2D8D">
        <w:tab/>
      </w:r>
      <w:r>
        <w:t>2.9. В прогнозном плане должны содержаться следующие сведения:</w:t>
      </w:r>
    </w:p>
    <w:p w:rsidR="00D66620" w:rsidRDefault="00D66620" w:rsidP="006B2D8D">
      <w:pPr>
        <w:jc w:val="both"/>
      </w:pPr>
      <w:r>
        <w:t xml:space="preserve">     </w:t>
      </w:r>
      <w:r w:rsidR="006B2D8D">
        <w:tab/>
      </w:r>
      <w:r w:rsidR="006B2D8D">
        <w:tab/>
      </w:r>
      <w:r>
        <w:t xml:space="preserve"> - наименование объекта;</w:t>
      </w:r>
    </w:p>
    <w:p w:rsidR="00D66620" w:rsidRDefault="00D66620" w:rsidP="006B2D8D">
      <w:pPr>
        <w:jc w:val="both"/>
      </w:pPr>
      <w:r>
        <w:t xml:space="preserve">     </w:t>
      </w:r>
      <w:r w:rsidR="006B2D8D">
        <w:tab/>
      </w:r>
      <w:r w:rsidR="006B2D8D">
        <w:tab/>
      </w:r>
      <w:r>
        <w:t xml:space="preserve"> - местонахождение объекта;</w:t>
      </w:r>
    </w:p>
    <w:p w:rsidR="00D66620" w:rsidRDefault="00D66620" w:rsidP="006B2D8D">
      <w:pPr>
        <w:jc w:val="both"/>
      </w:pPr>
      <w:r>
        <w:t xml:space="preserve">     </w:t>
      </w:r>
      <w:r w:rsidR="006B2D8D">
        <w:tab/>
      </w:r>
      <w:r w:rsidR="006B2D8D">
        <w:tab/>
      </w:r>
      <w:r>
        <w:t xml:space="preserve"> - общая  площадь объекта (кв.м.);</w:t>
      </w:r>
    </w:p>
    <w:p w:rsidR="00D66620" w:rsidRDefault="00D66620" w:rsidP="006B2D8D">
      <w:pPr>
        <w:jc w:val="both"/>
      </w:pPr>
      <w:r>
        <w:t xml:space="preserve">    </w:t>
      </w:r>
      <w:r w:rsidR="006B2D8D">
        <w:tab/>
      </w:r>
      <w:r w:rsidR="006B2D8D">
        <w:tab/>
        <w:t xml:space="preserve"> </w:t>
      </w:r>
      <w:r>
        <w:t>- остаточная стоимость объекта.</w:t>
      </w:r>
    </w:p>
    <w:p w:rsidR="00D66620" w:rsidRDefault="00D66620" w:rsidP="006B2D8D">
      <w:pPr>
        <w:jc w:val="both"/>
      </w:pPr>
      <w:r>
        <w:t xml:space="preserve">    </w:t>
      </w:r>
      <w:r w:rsidR="006B2D8D">
        <w:tab/>
      </w:r>
      <w:r>
        <w:t>В прогнозном плане приватизации муниципальных унитарных предприятий и акционерных обществ, акции которых находятся в муниципальной собственности, должны содержать следующие сведения:</w:t>
      </w:r>
    </w:p>
    <w:p w:rsidR="00D66620" w:rsidRDefault="00D66620" w:rsidP="006B2D8D">
      <w:pPr>
        <w:jc w:val="both"/>
      </w:pPr>
      <w:r>
        <w:t xml:space="preserve">  </w:t>
      </w:r>
      <w:r w:rsidR="006B2D8D">
        <w:tab/>
      </w:r>
      <w:r>
        <w:t>- основной вид деятельности либо назначение объекта;</w:t>
      </w:r>
    </w:p>
    <w:p w:rsidR="00D66620" w:rsidRDefault="00D66620" w:rsidP="006B2D8D">
      <w:pPr>
        <w:jc w:val="both"/>
      </w:pPr>
      <w:r>
        <w:t xml:space="preserve">   </w:t>
      </w:r>
      <w:r w:rsidR="006B2D8D">
        <w:tab/>
      </w:r>
      <w:r>
        <w:t>- балансовая стоимость основных средств муниципального унитарного предприятия по состоянию на начало текущего года;</w:t>
      </w:r>
    </w:p>
    <w:p w:rsidR="00D66620" w:rsidRDefault="00D66620" w:rsidP="006B2D8D">
      <w:pPr>
        <w:jc w:val="both"/>
      </w:pPr>
      <w:r>
        <w:t xml:space="preserve">   </w:t>
      </w:r>
      <w:r w:rsidR="006B2D8D">
        <w:tab/>
      </w:r>
      <w:r>
        <w:t>- величина уставного капитала с указанием доли  находящихся в муниципальной собственности акций в общем количестве акций ОАО;</w:t>
      </w:r>
    </w:p>
    <w:p w:rsidR="00D66620" w:rsidRDefault="00D66620" w:rsidP="006B2D8D">
      <w:pPr>
        <w:jc w:val="both"/>
      </w:pPr>
      <w:r>
        <w:t xml:space="preserve">  </w:t>
      </w:r>
      <w:r w:rsidR="006B2D8D">
        <w:tab/>
      </w:r>
      <w:r>
        <w:t xml:space="preserve"> - номинальная стоимость акций;</w:t>
      </w:r>
    </w:p>
    <w:p w:rsidR="00D66620" w:rsidRDefault="00D66620" w:rsidP="006B2D8D">
      <w:pPr>
        <w:jc w:val="both"/>
      </w:pPr>
      <w:r>
        <w:lastRenderedPageBreak/>
        <w:t xml:space="preserve">   </w:t>
      </w:r>
      <w:r w:rsidR="006B2D8D">
        <w:tab/>
      </w:r>
      <w:r>
        <w:t xml:space="preserve">- количество акций, подлежащих приватизации, с указанием доли этих акций в общем количестве акций ОАО. </w:t>
      </w:r>
    </w:p>
    <w:p w:rsidR="006B2D8D" w:rsidRDefault="006B2D8D" w:rsidP="006B2D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6620" w:rsidRDefault="00D66620" w:rsidP="006B2D8D">
      <w:pPr>
        <w:pStyle w:val="a4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Порядок приватизации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 Используются следующие способы приватизации  муниципального имущества: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а) продажа муниципального имущества на аукционе;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б) продажа акций открытых акционерных обществ на специализированном аукционе;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продажа муниципального имущества на конкурсе;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г)  продажа акций открытых акционерных обществ через организатора торговли на рынке ценных бумаг;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) продажа муниципального имущества посредством публичного предложения;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е) продажа муниципального имущества без объявления цены;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ё) внесение муниципального имущества  в качестве вклада в уставные капиталы открытых акционерных обществ;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ж) продажа акций открытых акционерных обществ по результатам доверительного управления.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 На аукционе продаётся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 имущество.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 На конкурсе могут продаваться предприятия как имущественный комплекс, если в отношении указанного имущества его покупателю необходимо выполнить определённые условия. Право приобретения муниципального имущества 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 Продажа муниципального имущества на конкурсе осуществляется с учётом ограничений, установленных федеральным законом  от 21.12.2002 № 178-ФЗ «О приватизации государственного и муниципального имущества».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 Продажа муниципального имущества посредством публичного предложения осуществляется в случае, если аукцион по продаже указанного имущества был признан несостоявшимся.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3.6. Муниципальное имущество, а также исключительные права могут быть внесены в качестве вклада в уставные капиталы открытых акционерных обществ. При этом доля акций открытого акционерного общества, находящихся в собственности муниципального образования 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акция. </w:t>
      </w:r>
    </w:p>
    <w:p w:rsidR="00D66620" w:rsidRDefault="00D66620" w:rsidP="006B2D8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3.7. Лицо, заключившее по результатам конкурса договор доверительного управления акциями открытого акционерного общества,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управления.</w:t>
      </w:r>
    </w:p>
    <w:p w:rsidR="002E3C7D" w:rsidRDefault="00D66620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3.8. Продавцом муниципального имущества является администрация сельсовета</w:t>
      </w:r>
      <w:r w:rsidR="00FE6FF7">
        <w:rPr>
          <w:rFonts w:ascii="Times New Roman" w:hAnsi="Times New Roman"/>
          <w:sz w:val="24"/>
          <w:szCs w:val="24"/>
        </w:rPr>
        <w:t>.</w:t>
      </w:r>
    </w:p>
    <w:p w:rsidR="00FE6FF7" w:rsidRDefault="00FE6FF7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3.9. Покупателями муниципального имущества могут быть любые физические и юридические лица, за исключением:</w:t>
      </w:r>
    </w:p>
    <w:p w:rsidR="00FE6FF7" w:rsidRDefault="00FE6FF7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государственных и муниципальных унитарных предприятий, государственных и муниципальных учреждений</w:t>
      </w:r>
      <w:r w:rsidR="00A4625B">
        <w:rPr>
          <w:rFonts w:ascii="Times New Roman" w:hAnsi="Times New Roman"/>
          <w:sz w:val="24"/>
          <w:szCs w:val="24"/>
        </w:rPr>
        <w:t>;</w:t>
      </w:r>
    </w:p>
    <w:p w:rsidR="00A4625B" w:rsidRDefault="00A4625B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sz w:val="24"/>
          <w:szCs w:val="24"/>
        </w:rPr>
        <w:lastRenderedPageBreak/>
        <w:t>процентов, кроме случаев, предусмотренных статьёй 25 Федерального закона «О приватизации государственного и муниципального имущества» от 21.12.2001 № 178-ФЗ;</w:t>
      </w:r>
    </w:p>
    <w:p w:rsidR="00A4625B" w:rsidRDefault="00A4625B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E46776">
        <w:rPr>
          <w:rFonts w:ascii="Times New Roman" w:hAnsi="Times New Roman"/>
          <w:sz w:val="24"/>
          <w:szCs w:val="24"/>
        </w:rPr>
        <w:t>оффшорные</w:t>
      </w:r>
      <w:r>
        <w:rPr>
          <w:rFonts w:ascii="Times New Roman" w:hAnsi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hAnsi="Times New Roman"/>
          <w:sz w:val="24"/>
          <w:szCs w:val="24"/>
        </w:rPr>
        <w:t>выг</w:t>
      </w:r>
      <w:r w:rsidR="00E46776">
        <w:rPr>
          <w:rFonts w:ascii="Times New Roman" w:hAnsi="Times New Roman"/>
          <w:sz w:val="24"/>
          <w:szCs w:val="24"/>
        </w:rPr>
        <w:t>одоприобретателях</w:t>
      </w:r>
      <w:proofErr w:type="spellEnd"/>
      <w:r w:rsidR="00E46776">
        <w:rPr>
          <w:rFonts w:ascii="Times New Roman" w:hAnsi="Times New Roman"/>
          <w:sz w:val="24"/>
          <w:szCs w:val="24"/>
        </w:rPr>
        <w:t>, бенефициарных владельцах и контролирующих лицах в порядке, установленном Правительством Российской</w:t>
      </w:r>
      <w:proofErr w:type="gramEnd"/>
      <w:r w:rsidR="00E46776">
        <w:rPr>
          <w:rFonts w:ascii="Times New Roman" w:hAnsi="Times New Roman"/>
          <w:sz w:val="24"/>
          <w:szCs w:val="24"/>
        </w:rPr>
        <w:t xml:space="preserve"> Федерации;</w:t>
      </w:r>
    </w:p>
    <w:p w:rsidR="00E46776" w:rsidRPr="00FE6FF7" w:rsidRDefault="00E46776" w:rsidP="00FE6FF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E3C7D" w:rsidRDefault="00E46776" w:rsidP="002E3C7D">
      <w:pPr>
        <w:shd w:val="clear" w:color="auto" w:fill="FFFFFF"/>
        <w:spacing w:line="290" w:lineRule="atLeast"/>
        <w:ind w:firstLine="540"/>
        <w:jc w:val="both"/>
      </w:pPr>
      <w:r w:rsidRPr="00E46776">
        <w:t xml:space="preserve">3.9.1. </w:t>
      </w:r>
      <w: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</w:t>
      </w:r>
      <w:r w:rsidR="00551DF5">
        <w:t xml:space="preserve">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E46776" w:rsidRPr="00E46776" w:rsidRDefault="00551DF5" w:rsidP="002E3C7D">
      <w:pPr>
        <w:shd w:val="clear" w:color="auto" w:fill="FFFFFF"/>
        <w:spacing w:line="290" w:lineRule="atLeast"/>
        <w:ind w:firstLine="540"/>
        <w:jc w:val="both"/>
      </w:pPr>
      <w:r>
        <w:t>3.9.2.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</w:t>
      </w:r>
      <w:r w:rsidRPr="00551DF5">
        <w:t xml:space="preserve"> </w:t>
      </w:r>
      <w:r>
        <w:t>от 21.12.2001 № 178-ФЗ ««О приватизации государственного и муниципального имущества».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dst100661"/>
      <w:bookmarkStart w:id="1" w:name="dst573"/>
      <w:bookmarkStart w:id="2" w:name="dst100666"/>
      <w:bookmarkStart w:id="3" w:name="dst100039"/>
      <w:bookmarkStart w:id="4" w:name="dst158"/>
      <w:bookmarkStart w:id="5" w:name="dst350"/>
      <w:bookmarkEnd w:id="0"/>
      <w:bookmarkEnd w:id="1"/>
      <w:bookmarkEnd w:id="2"/>
      <w:bookmarkEnd w:id="3"/>
      <w:bookmarkEnd w:id="4"/>
      <w:bookmarkEnd w:id="5"/>
      <w:r>
        <w:rPr>
          <w:rFonts w:ascii="Times New Roman" w:hAnsi="Times New Roman"/>
          <w:sz w:val="24"/>
          <w:szCs w:val="24"/>
        </w:rPr>
        <w:tab/>
        <w:t>3.10. Нормативная цена подлежащего приватизации муниципального имущества – минимальная цена, по которой возможно  отчуждение этого имущества, и определяется в порядке, установленном постановлением Правительства Российской Федерации от 14.02.2006 № 87 ««Об утверждении Правил определения нормативной цены подлежащего приватизации государственного или муниципального имущества».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3.11. Начальная цена приватизируемого муниципального имущества устанавливается в случаях, предусмотренных Федеральным законом от 21.12.2002 № 178-ФЗ «О приватизации государственного и муниципального имущества», на основании отчёта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3.12. Решение об условиях приватизации муниципального имущества принимается сельским Советом депутатов  в соответствии с прогнозным планом приватизации муниципального имущества.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решении об условиях приватизации муниципального имущества  должны содержаться следующие сведения: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имущества и иные, позволяющие его индивидуализировать данные;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способ приватизации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нормативная цена, подлежащего приватизации муниципального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решение об установлении обременения, в т.ч. публичных сервитутов;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форма подачи предложений о цене муниципального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иные сведения, необходимые для приватизации имущества.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3.13. Решение об условиях приватизации муниципального имущества подлежит официальному опубликованию.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3.14. Информационное сообщение о продаже муниципального имущества подлежит опубликованию администрацией сельсовета в средствах массовой информации не менее чем за 30 дней до дня осуществления продажи указанного имущества.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Информационное сообщение должно содержать следующие сведения: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- реквизиты решения сельского Совета депутатов об условиях приватизации муниципального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и характеристика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способ приватизации;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начальная цена;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форма подачи предложений о цене;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условия и сроки платежа, необходимые реквизиты счетов;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порядок, место, даты начала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окончания подачи заявок;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исчерпывающий перечень документов, представляемых покупателями и требования к их оформлению;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срок заключения договора купли-продажи;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ознакомления покупателей ос иной информацией;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ограничения участия отдельных категорий физических и юридических лиц в приватизации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иные сведения, предусмотренные действующим законодательством для отдельных способов приватизации.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При продаже муниципального имущества на аукционе, специализированном аукционе или конкурсе также указываются: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определения победителей;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размер, срок и порядок внесения задатка, необходимые реквизиты счетов;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место и срок подведения итогов;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условия конкурса;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форма бланка заявки;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дата и место проведения конкурса, аукциона.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3.15. Претенденты на покупку муниципального имущества  представляют продавцу следующие документы: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заявку в 2-х экземплярах;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платёжный документ с отметкой банка об исполнении, подтверждающий внесение претендентом установленного задатка в случаях, приобретения муниципального имущества на аукционе, конкурсе;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документ, подтверждающий уведомление федерального антимонопольного  органа или его территориального органа о намерении приобрести подлежащее приватизации муниципальное имущество  в соответствии с антимонопольным законодательством российской Федерации;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оформленную в установленном порядке доверенность в случае подачи заявки представителем претендента.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Физические лица предъявляют документ удостоверяющий личность.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Юридические лица дополнительно представляют следующие документы: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нотариально заверенные копии учредительных документов;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решение в письменной форме соответствующего органа управления о приобретении муниципального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сведения о доле Российской Федерации, субъекта российской Федерации, муниципальных образований в уставном капитале юридического лица;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опись представленных документов в 2-х экземплярах, один из которых остаётся у продавца, другой – у претендента.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3.16. </w:t>
      </w:r>
      <w:proofErr w:type="gramStart"/>
      <w:r>
        <w:rPr>
          <w:rFonts w:ascii="Times New Roman" w:hAnsi="Times New Roman"/>
          <w:sz w:val="24"/>
          <w:szCs w:val="24"/>
        </w:rPr>
        <w:t>Порядок продажи муниципального имущества на аукционе и порядок продажи акций открытых акционерных обществ на специализированном аукционе, условия участия в них, порядок оплаты имущества и порядок осуществления расчётов за приобретённые акции определяются статьями 18 и 19 Федерального закона от 21.12.2002 № 178-ФЗ «О приватизации государственного и муниципального имущества», Положением об организации продажи государственного и муниципального имущества на аукционе и Положением об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продажи находящихся в государственной или </w:t>
      </w:r>
      <w:r>
        <w:rPr>
          <w:rFonts w:ascii="Times New Roman" w:hAnsi="Times New Roman"/>
          <w:sz w:val="24"/>
          <w:szCs w:val="24"/>
        </w:rPr>
        <w:lastRenderedPageBreak/>
        <w:t>муниципальной собственности акций открытых акционерных обществ на специализированном аукционе, утверждёнными постановлением Правительства Российской Федерации от 12.08.2002 № 585.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3.17. Порядок подготовки и проведения конкурса по продаже муниципального имущества определяется статьёй 20 Федерального закона от 21.12.2002 № 178-ФЗ «О приватизации государственного и муниципального имущества» и Положением о проведении конкурса по продаже государственного или муниципального имущества, утверждённым постановлением Правительства Российской Федерации от 12.08.2002 № 584.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3.18. </w:t>
      </w:r>
      <w:proofErr w:type="gramStart"/>
      <w:r>
        <w:rPr>
          <w:rFonts w:ascii="Times New Roman" w:hAnsi="Times New Roman"/>
          <w:sz w:val="24"/>
          <w:szCs w:val="24"/>
        </w:rPr>
        <w:t>Порядок продажи муниципального имущества посредством публичного предложения  и без объявления цены определяется соответственно статьями 23 и 24 Федерального закона от 21.12.2002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посредством публичного предложения и без объявления цены, утверждённым постановлением Правительства Российской Федерации от 22.07.2002 № 549.</w:t>
      </w:r>
      <w:proofErr w:type="gramEnd"/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3.19. Расходование средств местного бюджета на организацию и проведение приватизации муниципального имущества может осуществляться по следующим видам затрат: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оценка имущества для определения первоначальной цены;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публикация информационных сообщений о продаже и результатах сделок приватизации в средствах массовой информации;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организация продажи имущества, в том числе привлечение к участию в аукционе профессионального аукциониста.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3.20. Особенности приватизации муниципального имущества иными способами, указанными в пункте 1 раздела 3 настоящего Положения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определяются в соответствии с Федеральным законом от 21.12.2002 № 178-ФЗ «О приватизации государственного и муниципального имущества».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Комиссия по приватизации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4.1. Для подготовки и проведения приватизации муниципального имущества при администрации сельсовета создаётся постоянно действующая комиссия по приватизации муниципального имущества.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4.2. Состав комиссии утверждается постановлением главы администрации сельсовета.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 Основными функциями комиссии по приватизации являются: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4.3.1. Разработка условий приватизации муниципального имущества, в том числе: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начальной цены объекта приватизации на основании отчёта об оценке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способа приватизации;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величины повышения начальной цены;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величины, на которую снижается начальная цена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периода, по истечении которого последовательно снижается цена предложения и, и определение цены отсечения;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размера, срока и условий внесения задатка физическими и юридическими лицами, намеривающимися принять участие в аукционе, конкурсе;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определение места, даты начала и окончания приёма заявок, места и срока подведения итогов продажи муниципального имущества.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4.3.2. Подготовка информационных сообщений о продаже муниципального имущества и об итогах сделок приватизации муниципального имущества и организация их публикации.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4.3.3. Принятие </w:t>
      </w:r>
      <w:proofErr w:type="gramStart"/>
      <w:r>
        <w:rPr>
          <w:rFonts w:ascii="Times New Roman" w:hAnsi="Times New Roman"/>
          <w:sz w:val="24"/>
          <w:szCs w:val="24"/>
        </w:rPr>
        <w:t>от претендентов комплектов документов на участие в приватизации муниципального имущества в соответствии с требованиями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настоящего Положения.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4.3.4. Проверка правильности оформления представленных претендентами документов и определение их соответствия требованиям  законодательства  российской Федерации и перечню, опубликованному в информационном сообщении о продаже муниципального имущества.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4.3.5. Ведение учёта заявок по мере их поступления в журнале приёма заявок.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4.3.6. Принятие решения о признании претендентов участниками аукциона, конкурса или об отказе в допуске к участию в аукционе, конкурсе и уведомление претендентов о принятом решении.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4.3.7. Принятие от участников аукциона  предложений о цене имущества, подаваемых в день подведения итогов аукциона.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4.3.8. Определение в установленном порядке единой цены продажи акций.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4.3.9. Определение победителя аукциона, конкурса.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4.3.10. Уведомление победителя аукциона, конкурса о его победе на аукционе, конкурсе.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4.4. Заседания комиссии проводятся по мере необходимости.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4.5. Заседание комиссии является правомочным при условии присутствия на нём не менее двух третей её членов.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4.6. решения комиссии принимаются простым большинством голосов присутствующих на заседании членов комиссии. При голосовании каждый член комиссии имеет один голос.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4.7. Решения комиссии оформляются протоколами, которые подписываются всеми присутствующими на заседании членами комиссии.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4.8. Протокол заседания комиссии об итогах продажи муниципального имущества является основанием  для заключения с победителем договора купли-продажи.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Оформление сделок приватизации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5.1. Продажа муниципального имущества оформляется договором купли-продажи.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5.2. Обязательными условиями договора купли-продажи муниципального имущества являются: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сведения о сторонах договора;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муниципального имущества, место его нахождения, состав и цена муниципального имущества;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количество акций открытого акционерного общества, их категория и стоимость;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и срок передачи муниципального имущества  в собственность покупателя;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форма и сроки платежа за приобретённое имущество;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условия, в соответствии с которыми указанное имущество было приобретено покупателем;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порядок осуществления покупателем полномочий в отношении указанного имущества  до перехода к нему права собственности на указанное имущество;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сведения о наличии в отношении  продаваемых здания, строения, сооружения или земельного участка обременения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сохраняемого при переходе  прав на указанные объекты;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иные условия, установленные сторонами такого договора по взаимному соглашению.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5.3. Информационное сообщение о результатах сделок приватизации муниципального имущества  подлежит опубликованию администрацией сельсовета  в средствах массовой информации в месячный срок со дня совершения сделок.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Информационное сообщение должно содержать следующие сведения: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наименование имущества и его характеристика;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цена сделки приватизации;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имя покупателя.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5.4. Право собственности на приватизируемое недвижимое имущество переходит к покупателю после полной его оплаты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приёма-передачи имущества. Расходы на оплату услуг регистратора возлагаются на покупателя.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5.5. Оплата приобретаемого покупателем муниципального имущества проводится в соответствии с условиями договора купли-продажи.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Распределение средств от продажи муниципального имущества</w:t>
      </w:r>
    </w:p>
    <w:p w:rsidR="00D66620" w:rsidRDefault="00D66620" w:rsidP="00D6662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6.1. Денежными средствами, полученными от продажи муниципального имущества, являются денежные средства, полученные от покупателей в счёт оплаты муниципального имущества. 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6.2. Денежные средства, полученные от продажи муниципального имущества, подлежат перечислению в бюджет Балахтонского сельсовета.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6.3. При продаже муниципального имущества законным средством платежа признаётся валюта российской Федерации.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6.4. оплата приобретаемого покупателем муниципального имущества производится единовременно в течение 10 банковских дней после заключения договора купли-продажи.</w:t>
      </w:r>
    </w:p>
    <w:p w:rsidR="00D66620" w:rsidRDefault="00D66620" w:rsidP="00D66620">
      <w:pPr>
        <w:pStyle w:val="a4"/>
        <w:jc w:val="both"/>
        <w:rPr>
          <w:rFonts w:ascii="Times New Roman" w:hAnsi="Times New Roman"/>
          <w:sz w:val="24"/>
          <w:szCs w:val="24"/>
        </w:rPr>
      </w:pPr>
    </w:p>
    <w:sectPr w:rsidR="00D66620" w:rsidSect="00551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441"/>
    <w:multiLevelType w:val="multilevel"/>
    <w:tmpl w:val="F4002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70" w:hanging="465"/>
      </w:pPr>
    </w:lvl>
    <w:lvl w:ilvl="2">
      <w:start w:val="1"/>
      <w:numFmt w:val="decimal"/>
      <w:isLgl/>
      <w:lvlText w:val="%1.%2.%3"/>
      <w:lvlJc w:val="left"/>
      <w:pPr>
        <w:ind w:left="1770" w:hanging="720"/>
      </w:pPr>
    </w:lvl>
    <w:lvl w:ilvl="3">
      <w:start w:val="1"/>
      <w:numFmt w:val="decimal"/>
      <w:isLgl/>
      <w:lvlText w:val="%1.%2.%3.%4"/>
      <w:lvlJc w:val="left"/>
      <w:pPr>
        <w:ind w:left="247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870" w:hanging="1440"/>
      </w:p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E2A"/>
    <w:rsid w:val="000801E7"/>
    <w:rsid w:val="000E451B"/>
    <w:rsid w:val="00111C3E"/>
    <w:rsid w:val="001363AC"/>
    <w:rsid w:val="001625BD"/>
    <w:rsid w:val="00165AA4"/>
    <w:rsid w:val="0016629F"/>
    <w:rsid w:val="001732FC"/>
    <w:rsid w:val="00194084"/>
    <w:rsid w:val="001C31E2"/>
    <w:rsid w:val="001F7E51"/>
    <w:rsid w:val="00210FD5"/>
    <w:rsid w:val="002E076C"/>
    <w:rsid w:val="002E3C7D"/>
    <w:rsid w:val="003214BE"/>
    <w:rsid w:val="00342C15"/>
    <w:rsid w:val="00383CD1"/>
    <w:rsid w:val="003A0A8F"/>
    <w:rsid w:val="003F7773"/>
    <w:rsid w:val="004B136B"/>
    <w:rsid w:val="004D790B"/>
    <w:rsid w:val="00551CAC"/>
    <w:rsid w:val="00551DF5"/>
    <w:rsid w:val="0058443C"/>
    <w:rsid w:val="005979D0"/>
    <w:rsid w:val="00602CF1"/>
    <w:rsid w:val="006524C9"/>
    <w:rsid w:val="006643A8"/>
    <w:rsid w:val="00694337"/>
    <w:rsid w:val="006A2045"/>
    <w:rsid w:val="006B2D8D"/>
    <w:rsid w:val="007013AE"/>
    <w:rsid w:val="0073123C"/>
    <w:rsid w:val="00741E95"/>
    <w:rsid w:val="007772EF"/>
    <w:rsid w:val="0079415C"/>
    <w:rsid w:val="007E2AE8"/>
    <w:rsid w:val="00822846"/>
    <w:rsid w:val="008D6D3C"/>
    <w:rsid w:val="008D7CDB"/>
    <w:rsid w:val="00974CF3"/>
    <w:rsid w:val="0098725E"/>
    <w:rsid w:val="009A388A"/>
    <w:rsid w:val="009F26C9"/>
    <w:rsid w:val="00A425BD"/>
    <w:rsid w:val="00A4625B"/>
    <w:rsid w:val="00AB715D"/>
    <w:rsid w:val="00AE0815"/>
    <w:rsid w:val="00AE607D"/>
    <w:rsid w:val="00B7363D"/>
    <w:rsid w:val="00BA3E2A"/>
    <w:rsid w:val="00BE66FB"/>
    <w:rsid w:val="00BF118B"/>
    <w:rsid w:val="00C124E3"/>
    <w:rsid w:val="00C3077E"/>
    <w:rsid w:val="00C92328"/>
    <w:rsid w:val="00D306F7"/>
    <w:rsid w:val="00D33907"/>
    <w:rsid w:val="00D357E6"/>
    <w:rsid w:val="00D43346"/>
    <w:rsid w:val="00D567AE"/>
    <w:rsid w:val="00D66620"/>
    <w:rsid w:val="00DB0906"/>
    <w:rsid w:val="00E04473"/>
    <w:rsid w:val="00E25C63"/>
    <w:rsid w:val="00E35580"/>
    <w:rsid w:val="00E46776"/>
    <w:rsid w:val="00E55AF4"/>
    <w:rsid w:val="00EE388E"/>
    <w:rsid w:val="00EE42AD"/>
    <w:rsid w:val="00F16CE7"/>
    <w:rsid w:val="00F63038"/>
    <w:rsid w:val="00F920D8"/>
    <w:rsid w:val="00FA294C"/>
    <w:rsid w:val="00FE6FF7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E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E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D66620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D666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34884-3B8B-49B3-B3CC-3253D374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3673</Words>
  <Characters>20937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 Арнольдовна</dc:creator>
  <cp:keywords/>
  <dc:description/>
  <cp:lastModifiedBy>Совет</cp:lastModifiedBy>
  <cp:revision>57</cp:revision>
  <cp:lastPrinted>2018-12-21T04:53:00Z</cp:lastPrinted>
  <dcterms:created xsi:type="dcterms:W3CDTF">2011-07-14T00:55:00Z</dcterms:created>
  <dcterms:modified xsi:type="dcterms:W3CDTF">2018-12-21T04:53:00Z</dcterms:modified>
</cp:coreProperties>
</file>