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D9" w:rsidRDefault="000A1C61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19050" distR="0">
            <wp:extent cx="704850" cy="838200"/>
            <wp:effectExtent l="0" t="0" r="0" b="0"/>
            <wp:docPr id="1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5D9" w:rsidRDefault="000A1C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БАЛАХТОНСКОГО СЕЛЬСОВЕТА </w:t>
      </w:r>
    </w:p>
    <w:p w:rsidR="007675D9" w:rsidRDefault="000A1C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КОЗУЛЬСКОГО РАЙОНА</w:t>
      </w:r>
    </w:p>
    <w:p w:rsidR="007675D9" w:rsidRDefault="000A1C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КРАСНОЯРСКОГО КРАЯ</w:t>
      </w:r>
    </w:p>
    <w:p w:rsidR="007675D9" w:rsidRDefault="007675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75D9" w:rsidRDefault="000A1C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7675D9" w:rsidRDefault="00767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7675D9">
        <w:tc>
          <w:tcPr>
            <w:tcW w:w="3190" w:type="dxa"/>
            <w:shd w:val="clear" w:color="auto" w:fill="auto"/>
          </w:tcPr>
          <w:p w:rsidR="007675D9" w:rsidRDefault="00B42477" w:rsidP="00C37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20F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shd w:val="clear" w:color="auto" w:fill="auto"/>
          </w:tcPr>
          <w:p w:rsidR="007675D9" w:rsidRDefault="000A1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shd w:val="clear" w:color="auto" w:fill="auto"/>
          </w:tcPr>
          <w:p w:rsidR="007675D9" w:rsidRDefault="000A1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24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675D9" w:rsidRDefault="00767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570" w:type="dxa"/>
        <w:tblLook w:val="04A0"/>
      </w:tblPr>
      <w:tblGrid>
        <w:gridCol w:w="9570"/>
      </w:tblGrid>
      <w:tr w:rsidR="007675D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5D9" w:rsidRDefault="000A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установлении Порядка формирования, утверждения и ведения планов-графиков закупок для обеспечения муниципальных нужд муниципального образования Балахтонский сельсовет Козульского района Красноярского края</w:t>
            </w:r>
          </w:p>
        </w:tc>
      </w:tr>
    </w:tbl>
    <w:p w:rsidR="007675D9" w:rsidRDefault="0076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D9" w:rsidRDefault="000A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21Федерального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Балахтонского сельсовета, ПОСТАНОВЛЯЮ:</w:t>
      </w:r>
    </w:p>
    <w:p w:rsidR="007675D9" w:rsidRDefault="00C3770C" w:rsidP="00C37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1C6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A1C61">
        <w:rPr>
          <w:rFonts w:ascii="Times New Roman" w:hAnsi="Times New Roman" w:cs="Times New Roman"/>
          <w:iCs/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0A1C6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Балахтонский сельсовет Козульского района Красноярского края, </w:t>
      </w:r>
      <w:r w:rsidR="000A1C6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20FE5" w:rsidRPr="003B08FF" w:rsidRDefault="00F20FE5" w:rsidP="00C377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08FF">
        <w:rPr>
          <w:rFonts w:ascii="Times New Roman" w:hAnsi="Times New Roman" w:cs="Times New Roman"/>
          <w:sz w:val="28"/>
          <w:szCs w:val="28"/>
        </w:rPr>
        <w:t>Считать утратившим силу постановление</w:t>
      </w:r>
      <w:r w:rsidR="003B08FF" w:rsidRPr="003B08FF">
        <w:rPr>
          <w:rFonts w:ascii="Times New Roman" w:hAnsi="Times New Roman" w:cs="Times New Roman"/>
          <w:sz w:val="28"/>
          <w:szCs w:val="28"/>
        </w:rPr>
        <w:t xml:space="preserve"> администрации Балахтонского сельсовета от</w:t>
      </w:r>
      <w:r w:rsidR="00042B40">
        <w:rPr>
          <w:rFonts w:ascii="Times New Roman" w:hAnsi="Times New Roman" w:cs="Times New Roman"/>
          <w:sz w:val="28"/>
          <w:szCs w:val="28"/>
        </w:rPr>
        <w:t xml:space="preserve"> </w:t>
      </w:r>
      <w:r w:rsidR="001F0805">
        <w:rPr>
          <w:rFonts w:ascii="Times New Roman" w:hAnsi="Times New Roman" w:cs="Times New Roman"/>
          <w:sz w:val="28"/>
          <w:szCs w:val="28"/>
        </w:rPr>
        <w:t>12.12.2019 №</w:t>
      </w:r>
      <w:r w:rsidR="00042B40">
        <w:rPr>
          <w:rFonts w:ascii="Times New Roman" w:hAnsi="Times New Roman" w:cs="Times New Roman"/>
          <w:sz w:val="28"/>
          <w:szCs w:val="28"/>
        </w:rPr>
        <w:t xml:space="preserve"> </w:t>
      </w:r>
      <w:r w:rsidR="001F0805">
        <w:rPr>
          <w:rFonts w:ascii="Times New Roman" w:hAnsi="Times New Roman" w:cs="Times New Roman"/>
          <w:sz w:val="28"/>
          <w:szCs w:val="28"/>
        </w:rPr>
        <w:t xml:space="preserve">48 «Об </w:t>
      </w:r>
      <w:r w:rsidR="001F0805">
        <w:rPr>
          <w:rFonts w:ascii="Times New Roman" w:hAnsi="Times New Roman" w:cs="Times New Roman"/>
          <w:iCs/>
          <w:sz w:val="28"/>
          <w:szCs w:val="28"/>
        </w:rPr>
        <w:t>установлении Порядка формирования, утверждения и ведения планов-графиков закупок для обеспечения муниципальных нужд муниципального образования Балахтонский сельсовет Козульского района Красноярского края</w:t>
      </w:r>
      <w:r w:rsidR="001F0805">
        <w:rPr>
          <w:rFonts w:ascii="Times New Roman" w:hAnsi="Times New Roman" w:cs="Times New Roman"/>
          <w:sz w:val="28"/>
          <w:szCs w:val="28"/>
        </w:rPr>
        <w:t>».</w:t>
      </w:r>
    </w:p>
    <w:p w:rsidR="007675D9" w:rsidRDefault="000A1C6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20FE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A17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главного бухгалтера администрации сельсовета В.А. Кривоносову.</w:t>
      </w:r>
    </w:p>
    <w:p w:rsidR="007675D9" w:rsidRDefault="000A1C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 и подлежит опубликованию в местном печатном издании «Балахтонские вести», размещению на официальном сайте администрации сельсовета: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http:balahton-adm.gbu.su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71" w:type="dxa"/>
        <w:tblLook w:val="04A0"/>
      </w:tblPr>
      <w:tblGrid>
        <w:gridCol w:w="5778"/>
        <w:gridCol w:w="1560"/>
        <w:gridCol w:w="2233"/>
      </w:tblGrid>
      <w:tr w:rsidR="007675D9" w:rsidTr="00C3770C">
        <w:trPr>
          <w:trHeight w:val="46"/>
        </w:trPr>
        <w:tc>
          <w:tcPr>
            <w:tcW w:w="5778" w:type="dxa"/>
            <w:shd w:val="clear" w:color="auto" w:fill="auto"/>
          </w:tcPr>
          <w:p w:rsidR="007675D9" w:rsidRDefault="00767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D9" w:rsidRDefault="00767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D9" w:rsidRDefault="00F20FE5" w:rsidP="00F20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A1C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560" w:type="dxa"/>
            <w:shd w:val="clear" w:color="auto" w:fill="auto"/>
          </w:tcPr>
          <w:p w:rsidR="007675D9" w:rsidRDefault="007675D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675D9" w:rsidRDefault="007675D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675D9" w:rsidRDefault="007675D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7675D9" w:rsidRDefault="007675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D9" w:rsidRDefault="007675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D9" w:rsidRDefault="00F20FE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В.А.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Мецгер</w:t>
            </w:r>
          </w:p>
        </w:tc>
      </w:tr>
    </w:tbl>
    <w:p w:rsidR="007675D9" w:rsidRDefault="007675D9">
      <w:pPr>
        <w:pStyle w:val="ae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7675D9" w:rsidRDefault="007675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FE5" w:rsidRDefault="00F20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5D9" w:rsidRPr="00A175BF" w:rsidRDefault="00F20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F16B53">
        <w:rPr>
          <w:rFonts w:ascii="Times New Roman" w:hAnsi="Times New Roman" w:cs="Times New Roman"/>
          <w:sz w:val="20"/>
          <w:szCs w:val="20"/>
        </w:rPr>
        <w:t>Кривоносова Виктория Андреевна</w:t>
      </w:r>
    </w:p>
    <w:p w:rsidR="00A175BF" w:rsidRPr="00A175BF" w:rsidRDefault="00F16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8(39154) 25-3-31</w:t>
      </w:r>
    </w:p>
    <w:tbl>
      <w:tblPr>
        <w:tblStyle w:val="af0"/>
        <w:tblW w:w="9570" w:type="dxa"/>
        <w:tblLook w:val="04A0"/>
      </w:tblPr>
      <w:tblGrid>
        <w:gridCol w:w="5495"/>
        <w:gridCol w:w="4075"/>
      </w:tblGrid>
      <w:tr w:rsidR="007675D9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5D9" w:rsidRDefault="007675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5D9" w:rsidRDefault="007675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5D9" w:rsidRDefault="007675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5D9" w:rsidRDefault="000A1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7675D9" w:rsidRDefault="000A1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Балахтонского сельсовета</w:t>
            </w:r>
          </w:p>
          <w:p w:rsidR="007675D9" w:rsidRDefault="00B42477" w:rsidP="00F20F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17.03</w:t>
            </w:r>
            <w:r w:rsidR="00F20FE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0A1C61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7675D9" w:rsidRDefault="000A1C6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Порядок формирования, утверждения и ведения планов-графиков закупок для обеспечения муниципальных нужд муниципального образования Балахтонский сельсовет Козульского района Красноярского края</w:t>
      </w:r>
    </w:p>
    <w:p w:rsidR="007675D9" w:rsidRDefault="007675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75D9" w:rsidRDefault="000A1C61" w:rsidP="00F20FE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iCs/>
        </w:rPr>
        <w:t xml:space="preserve">1. </w:t>
      </w:r>
      <w:proofErr w:type="gramStart"/>
      <w:r>
        <w:rPr>
          <w:iCs/>
        </w:rPr>
        <w:t xml:space="preserve">Настоящий Порядок разработан в соответствии с </w:t>
      </w:r>
      <w:r>
        <w:t xml:space="preserve">постановлением Правительства Российской Федерации </w:t>
      </w:r>
      <w:r w:rsidR="00F20FE5" w:rsidRPr="00F20FE5">
        <w:rPr>
          <w:spacing w:val="2"/>
        </w:rPr>
        <w:t>от 30 сентября 2019 года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</w:t>
      </w:r>
      <w:proofErr w:type="gramEnd"/>
      <w:r w:rsidR="00F20FE5" w:rsidRPr="00F20FE5">
        <w:rPr>
          <w:spacing w:val="2"/>
        </w:rPr>
        <w:t xml:space="preserve"> Федерации</w:t>
      </w:r>
      <w:r w:rsidRPr="00F20FE5">
        <w:t>»</w:t>
      </w:r>
      <w:r>
        <w:t xml:space="preserve"> и устанавливает правила </w:t>
      </w:r>
      <w:r>
        <w:rPr>
          <w:iCs/>
        </w:rPr>
        <w:t>формирования, утверждения и ведения планов-графиков закупок для обеспечения муниципальных нужд муниципального образования Балахтонский сельсовет.</w:t>
      </w:r>
    </w:p>
    <w:p w:rsidR="007675D9" w:rsidRDefault="000A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Планы-графики закупок содержат перечень закупок товаров, работ, услуг для обеспечения государственных нужд Красноярского края на финансовый год и являются основанием для осуществления закупок. </w:t>
      </w:r>
    </w:p>
    <w:p w:rsidR="007675D9" w:rsidRDefault="000A1C6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Планы-графики закупок утверждаются в течение 10 рабочих дней следующими заказчиками:</w:t>
      </w:r>
    </w:p>
    <w:p w:rsidR="007675D9" w:rsidRDefault="000A1C6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муниципальными заказчиками, действующими от имени муниципального образования Балахтонский сельсовет Козульского района Красноярского края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675D9" w:rsidRDefault="000A1C61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б) бюджетными учреждениями, созданными муниципального образования Балахтонский сельсовет Козульского района Красноярского края, за исключением закупок, осуществляемых в соответствии с частями 2 и </w:t>
      </w:r>
      <w:hyperlink r:id="rId7">
        <w:r>
          <w:rPr>
            <w:rStyle w:val="ListLabel4"/>
          </w:rPr>
          <w:t>6 статьи 15</w:t>
        </w:r>
      </w:hyperlink>
      <w:r w:rsidR="00A175B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>
        <w:rPr>
          <w:rFonts w:ascii="Times New Roman" w:hAnsi="Times New Roman" w:cs="Times New Roman"/>
          <w:bCs/>
          <w:sz w:val="24"/>
          <w:szCs w:val="24"/>
        </w:rPr>
        <w:t>, - со дня утверждения плана финансово-хозяйственной деятельности;</w:t>
      </w:r>
      <w:proofErr w:type="gramEnd"/>
    </w:p>
    <w:p w:rsidR="007675D9" w:rsidRDefault="000A1C61">
      <w:pPr>
        <w:pStyle w:val="ae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муниципальные унитарные предприятия, имущество которых принадлежит на праве собственности муниципальному образованию </w:t>
      </w:r>
      <w:r>
        <w:rPr>
          <w:rFonts w:ascii="Times New Roman" w:hAnsi="Times New Roman" w:cs="Times New Roman"/>
          <w:bCs/>
          <w:sz w:val="24"/>
          <w:szCs w:val="24"/>
        </w:rPr>
        <w:t>Балахтонский сельсовет Козульского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>, за исключением закупок, осуществляемых в соответствии с частями 2</w:t>
      </w:r>
      <w:r w:rsidR="00A17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и </w:t>
      </w:r>
      <w:hyperlink r:id="rId8">
        <w:r>
          <w:rPr>
            <w:rStyle w:val="ListLabel5"/>
          </w:rPr>
          <w:t>6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7675D9" w:rsidRDefault="000A1C61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в) автономными учреждениями, созданными муниципальным образованием Балахтонский сельсовет Козульского района Красноярского края, в случае, предусмотренном </w:t>
      </w:r>
      <w:hyperlink r:id="rId9">
        <w:r>
          <w:rPr>
            <w:rStyle w:val="ListLabel4"/>
          </w:rPr>
          <w:t>частью 4 статьи 15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</w:t>
      </w:r>
      <w:r w:rsidR="00A17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или приобретение объектов недвижимого имущества в муниципальную собственность муниципального образования</w:t>
      </w:r>
      <w:r w:rsidR="00A17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 - субсидии).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7675D9" w:rsidRDefault="000A1C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г) бюджетными, автономными учреждениями, созданными муниципальным образованием Балахтонский сельсовет Козульского района Красноярского края, муниципальными унитарными предприятиями, осуществляющими закупки в рамках переданных им органами местного самоуправления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Балахтонский сельсовет Козульского района Красноярского края</w:t>
      </w:r>
      <w:r w:rsidR="00A17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полномочий муниципального заказчика по заключению и исполнению от имени муниципального образования</w:t>
      </w:r>
      <w:r w:rsidR="00A17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контрактов от лица указанных органов, в случаях, предусмотренных частью 6 статьи 15 Федерального закона, - со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675D9" w:rsidRDefault="000A1C6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в следующие сроки с учетом следующих положений:</w:t>
      </w:r>
    </w:p>
    <w:p w:rsidR="00A175BF" w:rsidRDefault="000A1C61" w:rsidP="00A17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заказчики, указанные в подпункте «</w:t>
      </w:r>
      <w:r w:rsidR="00A175BF">
        <w:rPr>
          <w:rFonts w:ascii="Times New Roman" w:eastAsia="Times New Roman" w:hAnsi="Times New Roman" w:cs="Times New Roman"/>
          <w:sz w:val="24"/>
          <w:szCs w:val="24"/>
        </w:rPr>
        <w:t>а» пункта 2 настоящего Порядка:</w:t>
      </w:r>
    </w:p>
    <w:p w:rsidR="007675D9" w:rsidRDefault="000A1C61" w:rsidP="009201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 формируют планы-графики закупок после внесения решения о местном бюджете на рассмотрение представительного органа муниципального образования</w:t>
      </w:r>
      <w:r w:rsidR="00A17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сроки, установленные главными распорядителями средств местного бюджета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не </w:t>
      </w:r>
      <w:r w:rsidRPr="00A175BF">
        <w:rPr>
          <w:rFonts w:ascii="Times New Roman" w:hAnsi="Times New Roman" w:cs="Times New Roman"/>
          <w:sz w:val="24"/>
          <w:szCs w:val="24"/>
        </w:rPr>
        <w:t>позднее</w:t>
      </w:r>
      <w:proofErr w:type="gramStart"/>
      <w:r w:rsidRPr="00A175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75BF">
        <w:rPr>
          <w:rFonts w:ascii="Times New Roman" w:hAnsi="Times New Roman" w:cs="Times New Roman"/>
          <w:sz w:val="24"/>
          <w:szCs w:val="24"/>
        </w:rPr>
        <w:t xml:space="preserve"> ноября текущего года.</w:t>
      </w:r>
    </w:p>
    <w:p w:rsidR="007675D9" w:rsidRDefault="000A1C61" w:rsidP="00920132">
      <w:pPr>
        <w:spacing w:after="0" w:line="240" w:lineRule="auto"/>
        <w:ind w:firstLine="709"/>
        <w:jc w:val="both"/>
      </w:pPr>
      <w:bookmarkStart w:id="0" w:name="redstr"/>
      <w:bookmarkEnd w:id="0"/>
      <w:proofErr w:type="gramStart"/>
      <w:r w:rsidRPr="000A1C61">
        <w:rPr>
          <w:rFonts w:ascii="Times New Roman" w:hAnsi="Times New Roman" w:cs="Times New Roman"/>
          <w:sz w:val="24"/>
          <w:szCs w:val="24"/>
        </w:rPr>
        <w:t>уточняют планы-графики закупок при необходимости в сроки, установленные главными распорядителями средств местного бюджета, но не позднее 30 рабочих дней после вступления в силу решения о местном бюджете на очередной финансовый год и плановый период и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планы-графики закупок в сроки</w:t>
      </w:r>
      <w:proofErr w:type="gramEnd"/>
      <w:r w:rsidRPr="000A1C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1C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0A1C61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краевого бюджета, но не позднее сроков, </w:t>
      </w:r>
      <w:bookmarkStart w:id="1" w:name="__DdeLink__254_3248284921"/>
      <w:r w:rsidRPr="000A1C61">
        <w:rPr>
          <w:rFonts w:ascii="Times New Roman" w:hAnsi="Times New Roman" w:cs="Times New Roman"/>
          <w:sz w:val="24"/>
          <w:szCs w:val="24"/>
        </w:rPr>
        <w:t>указанных в пункте 3 Порядка</w:t>
      </w:r>
      <w:bookmarkEnd w:id="1"/>
      <w:r w:rsidRPr="000A1C61">
        <w:rPr>
          <w:rFonts w:ascii="Times New Roman" w:hAnsi="Times New Roman" w:cs="Times New Roman"/>
          <w:sz w:val="24"/>
          <w:szCs w:val="24"/>
        </w:rPr>
        <w:t>(10 рабочих дней);</w:t>
      </w:r>
    </w:p>
    <w:p w:rsidR="007675D9" w:rsidRDefault="000A1C6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б) заказчики, указанные в подпункте «б» пункта 2 настоящего Порядка:</w:t>
      </w:r>
    </w:p>
    <w:p w:rsidR="007675D9" w:rsidRDefault="000A1C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местном бюджете на рассмотрение представительного органа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сроки, установленные органами местного самоуправления, осуществляющими функции и полномочия их учредителя, но не позднее 1 </w:t>
      </w:r>
      <w:r w:rsidRPr="000A1C61">
        <w:rPr>
          <w:rFonts w:ascii="Times New Roman" w:eastAsia="Times New Roman" w:hAnsi="Times New Roman" w:cs="Times New Roman"/>
          <w:sz w:val="24"/>
          <w:szCs w:val="24"/>
        </w:rPr>
        <w:t>ноября текущего года</w:t>
      </w:r>
      <w:r w:rsidRPr="000A1C61">
        <w:rPr>
          <w:rFonts w:ascii="Times New Roman" w:hAnsi="Times New Roman" w:cs="Times New Roman"/>
          <w:sz w:val="24"/>
          <w:szCs w:val="24"/>
        </w:rPr>
        <w:t>;</w:t>
      </w:r>
    </w:p>
    <w:p w:rsidR="007675D9" w:rsidRDefault="000A1C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утверждают планы-графики закупок после их уточнения (при необходимости) и утверждения планов финансово-хозяйственной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сроки, установленные органами, осуществляющими функции и полномочия их учредителя, но не позднее сроков </w:t>
      </w:r>
      <w:r w:rsidRPr="000A1C61">
        <w:rPr>
          <w:rFonts w:ascii="Times New Roman" w:eastAsia="Times New Roman" w:hAnsi="Times New Roman" w:cs="Times New Roman"/>
          <w:sz w:val="24"/>
          <w:szCs w:val="24"/>
        </w:rPr>
        <w:t>указанных в пункте 3 Порядка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75D9" w:rsidRDefault="000A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заказчики, указанные в подпункте «б» пункта 2 настоящего Порядка:</w:t>
      </w:r>
    </w:p>
    <w:p w:rsidR="007675D9" w:rsidRDefault="000A1C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7675D9" w:rsidRDefault="000A1C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Порядка;</w:t>
      </w:r>
    </w:p>
    <w:p w:rsidR="007675D9" w:rsidRDefault="000A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заказчики, указанные в подпункте «в» пункта 2 настоящего Порядка:</w:t>
      </w:r>
    </w:p>
    <w:p w:rsidR="007675D9" w:rsidRPr="000A1C61" w:rsidRDefault="000A1C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местном бюджете на рассмотрение представительного органа муниципального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не </w:t>
      </w:r>
      <w:r w:rsidRPr="000A1C61">
        <w:rPr>
          <w:rFonts w:ascii="Times New Roman" w:hAnsi="Times New Roman" w:cs="Times New Roman"/>
          <w:sz w:val="24"/>
          <w:szCs w:val="24"/>
        </w:rPr>
        <w:t>позднее</w:t>
      </w:r>
      <w:proofErr w:type="gramStart"/>
      <w:r w:rsidRPr="000A1C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A1C61">
        <w:rPr>
          <w:rFonts w:ascii="Times New Roman" w:hAnsi="Times New Roman" w:cs="Times New Roman"/>
          <w:sz w:val="24"/>
          <w:szCs w:val="24"/>
        </w:rPr>
        <w:t xml:space="preserve"> ноября текущего года;</w:t>
      </w:r>
    </w:p>
    <w:p w:rsidR="007675D9" w:rsidRDefault="000A1C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утверждают планы-графики закупок после их уточнения (при необходимости) и заключения соглашений о предоставлении </w:t>
      </w:r>
      <w:r w:rsidRPr="000A1C61">
        <w:rPr>
          <w:rFonts w:ascii="Times New Roman" w:hAnsi="Times New Roman" w:cs="Times New Roman"/>
          <w:sz w:val="24"/>
          <w:szCs w:val="24"/>
        </w:rPr>
        <w:t>субсидий указанных в пункте 3 Порядка;</w:t>
      </w:r>
    </w:p>
    <w:p w:rsidR="007675D9" w:rsidRDefault="000A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юридические лица, указанные в подпункте «г» пункта 2 настоящего Порядка:</w:t>
      </w:r>
    </w:p>
    <w:p w:rsidR="007675D9" w:rsidRDefault="000A1C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местном бюджете на рассмотрение представительного органа муниципального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не </w:t>
      </w:r>
      <w:r w:rsidRPr="000A1C61">
        <w:rPr>
          <w:rFonts w:ascii="Times New Roman" w:hAnsi="Times New Roman" w:cs="Times New Roman"/>
          <w:sz w:val="24"/>
          <w:szCs w:val="24"/>
        </w:rPr>
        <w:t>позднее</w:t>
      </w:r>
      <w:proofErr w:type="gramStart"/>
      <w:r w:rsidRPr="000A1C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A1C61">
        <w:rPr>
          <w:rFonts w:ascii="Times New Roman" w:hAnsi="Times New Roman" w:cs="Times New Roman"/>
          <w:sz w:val="24"/>
          <w:szCs w:val="24"/>
        </w:rPr>
        <w:t xml:space="preserve"> ноября текущего года;</w:t>
      </w:r>
    </w:p>
    <w:p w:rsidR="007675D9" w:rsidRDefault="000A1C61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муниципального образования, являющимися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муниципальными заказчиками, полномочий муниципального заказчика на заключение и исполнение муниципальных контрактов от лица указанных органов указанных в пункте 3 Порядка</w:t>
      </w:r>
      <w:r w:rsidRPr="000A1C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5D9" w:rsidRDefault="000A1C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органов местного самоуправления муниципального образования, передавших этим заказчикам свои полномочия.</w:t>
      </w:r>
    </w:p>
    <w:p w:rsidR="007675D9" w:rsidRDefault="000A1C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7675D9" w:rsidRDefault="000A1C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такого органа, учреждения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7675D9" w:rsidRDefault="000A1C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675D9" w:rsidRDefault="000A1C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превышает срок, на который утверждается план-график закупок, в план-график закупок также включается сведения о закупке на весь срок исполнения контракта.</w:t>
      </w:r>
    </w:p>
    <w:p w:rsidR="007675D9" w:rsidRDefault="000A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Заказчики, указанные в пункте 2 настоящего Порядка, ведут планы-графики закупок в соответствии с положениями Федерального закона и настоящего Порядка. </w:t>
      </w:r>
    </w:p>
    <w:p w:rsidR="007675D9" w:rsidRDefault="000A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675D9" w:rsidRDefault="000A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675D9" w:rsidRDefault="000A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675D9" w:rsidRDefault="000A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7675D9" w:rsidRDefault="000A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675D9" w:rsidRDefault="000A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675D9" w:rsidRDefault="000A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7675D9" w:rsidRDefault="000A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возникновение обстоятельств, предвидеть которые на дату утверждения плана-графика закупок было невозможно;</w:t>
      </w:r>
    </w:p>
    <w:p w:rsidR="007675D9" w:rsidRDefault="000A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случаи.</w:t>
      </w:r>
    </w:p>
    <w:p w:rsidR="007675D9" w:rsidRDefault="000A1C6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Внесение изменений в план-график в соответствии с частью 13 статьи 21 Федерального закона по каждому объекту закупки может осуществляться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случая, указанного в пункте 10 настоящего Порядка, либо в случае заключения контракта с единственным поставщиком (подрядчиком, исполнителем) в соответствии с частью 1 статьи 93 Федерального закона 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один день до дня заключения контракта.</w:t>
      </w:r>
    </w:p>
    <w:p w:rsidR="007675D9" w:rsidRDefault="000A1C61">
      <w:pPr>
        <w:pStyle w:val="ConsPlusNormal"/>
        <w:ind w:firstLine="709"/>
        <w:jc w:val="both"/>
      </w:pPr>
      <w:bookmarkStart w:id="2" w:name="Par71"/>
      <w:bookmarkEnd w:id="2"/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статьи 93 Федерального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заключения контракта.</w:t>
      </w:r>
    </w:p>
    <w:p w:rsidR="007675D9" w:rsidRDefault="000A1C61">
      <w:pPr>
        <w:pStyle w:val="af"/>
        <w:shd w:val="clear" w:color="auto" w:fill="FFFFFF"/>
        <w:spacing w:beforeAutospacing="0" w:after="0" w:afterAutospacing="0"/>
        <w:ind w:firstLine="709"/>
        <w:jc w:val="both"/>
      </w:pPr>
      <w: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счастью 7 статьи 18Федерального закона, в том числе:</w:t>
      </w:r>
    </w:p>
    <w:p w:rsidR="007675D9" w:rsidRDefault="000A1C61">
      <w:pPr>
        <w:pStyle w:val="af"/>
        <w:shd w:val="clear" w:color="auto" w:fill="FFFFFF"/>
        <w:spacing w:beforeAutospacing="0" w:after="0" w:afterAutospacing="0"/>
        <w:ind w:firstLine="709"/>
        <w:jc w:val="both"/>
      </w:pPr>
      <w: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</w:t>
      </w:r>
      <w:r w:rsidR="00EE72B7">
        <w:t xml:space="preserve"> </w:t>
      </w:r>
      <w:r>
        <w:t>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7675D9" w:rsidRDefault="000A1C61">
      <w:pPr>
        <w:pStyle w:val="af"/>
        <w:shd w:val="clear" w:color="auto" w:fill="FFFFFF"/>
        <w:spacing w:beforeAutospacing="0" w:after="0" w:afterAutospacing="0"/>
        <w:ind w:firstLine="709"/>
        <w:jc w:val="both"/>
      </w:pPr>
      <w:r>
        <w:t>обоснование способа определения поставщика (подрядчика, исполнителя) в соответствии с главой 3Федерального закона, в том числе дополнительные требования к участникам закупки (при наличии таких требований), установленные в соответствии счастью 2 статьи 31Федерального закона.</w:t>
      </w:r>
    </w:p>
    <w:p w:rsidR="007675D9" w:rsidRDefault="000A1C61">
      <w:pPr>
        <w:pStyle w:val="af"/>
        <w:shd w:val="clear" w:color="auto" w:fill="FFFFFF"/>
        <w:spacing w:beforeAutospacing="0" w:after="0" w:afterAutospacing="0"/>
        <w:ind w:firstLine="709"/>
        <w:jc w:val="both"/>
      </w:pPr>
      <w:r>
        <w:t>13. Информация, включаемая в план-график закупок должна соответствовать показателям плана закупок, в том числе:</w:t>
      </w:r>
    </w:p>
    <w:p w:rsidR="007675D9" w:rsidRDefault="000A1C61">
      <w:pPr>
        <w:pStyle w:val="af"/>
        <w:shd w:val="clear" w:color="auto" w:fill="FFFFFF"/>
        <w:spacing w:beforeAutospacing="0" w:after="0" w:afterAutospacing="0"/>
        <w:ind w:firstLine="709"/>
        <w:jc w:val="both"/>
      </w:pPr>
      <w: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7675D9" w:rsidRDefault="000A1C61">
      <w:pPr>
        <w:pStyle w:val="af"/>
        <w:shd w:val="clear" w:color="auto" w:fill="FFFFFF"/>
        <w:spacing w:beforeAutospacing="0" w:after="0" w:afterAutospacing="0"/>
        <w:ind w:firstLine="709"/>
        <w:jc w:val="both"/>
      </w:pPr>
      <w:proofErr w:type="gramStart"/>
      <w: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7675D9" w:rsidRDefault="000A1C6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Планы-графики закупок формируются и ведутся заказчиками, указанными в пункте 2 настоящего Порядка, в соответствии с требованиями к форме, утвержденными Постановлением Правительства Российской Федерации </w:t>
      </w:r>
      <w:r w:rsidR="00F20FE5" w:rsidRPr="00F20FE5">
        <w:rPr>
          <w:rFonts w:ascii="Times New Roman" w:hAnsi="Times New Roman" w:cs="Times New Roman"/>
          <w:spacing w:val="2"/>
          <w:sz w:val="24"/>
          <w:szCs w:val="24"/>
        </w:rPr>
        <w:t>от 30 сентября 2019 года N 1279</w:t>
      </w:r>
      <w:r w:rsidR="00F20FE5" w:rsidRPr="00F20FE5">
        <w:rPr>
          <w:spacing w:val="2"/>
          <w:sz w:val="24"/>
          <w:szCs w:val="24"/>
        </w:rPr>
        <w:t xml:space="preserve"> «</w:t>
      </w:r>
      <w:r w:rsidR="00F20FE5" w:rsidRPr="00F20FE5">
        <w:rPr>
          <w:rFonts w:ascii="Times New Roman" w:hAnsi="Times New Roman" w:cs="Times New Roman"/>
          <w:spacing w:val="2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</w:t>
      </w:r>
      <w:proofErr w:type="gramEnd"/>
      <w:r w:rsidR="00F20FE5" w:rsidRPr="00F20FE5">
        <w:rPr>
          <w:rFonts w:ascii="Times New Roman" w:hAnsi="Times New Roman" w:cs="Times New Roman"/>
          <w:spacing w:val="2"/>
          <w:sz w:val="24"/>
          <w:szCs w:val="24"/>
        </w:rPr>
        <w:t xml:space="preserve"> к форме планов-графиков закупок и о признании </w:t>
      </w:r>
      <w:proofErr w:type="gramStart"/>
      <w:r w:rsidR="00F20FE5" w:rsidRPr="00F20FE5">
        <w:rPr>
          <w:rFonts w:ascii="Times New Roman" w:hAnsi="Times New Roman" w:cs="Times New Roman"/>
          <w:spacing w:val="2"/>
          <w:sz w:val="24"/>
          <w:szCs w:val="24"/>
        </w:rPr>
        <w:t>утратившими</w:t>
      </w:r>
      <w:proofErr w:type="gramEnd"/>
      <w:r w:rsidR="00F20FE5" w:rsidRPr="00F20FE5">
        <w:rPr>
          <w:rFonts w:ascii="Times New Roman" w:hAnsi="Times New Roman" w:cs="Times New Roman"/>
          <w:spacing w:val="2"/>
          <w:sz w:val="24"/>
          <w:szCs w:val="24"/>
        </w:rPr>
        <w:t xml:space="preserve"> силу отдельных решений Правительства Российской Федерации</w:t>
      </w:r>
      <w:r w:rsidR="00F20FE5" w:rsidRPr="00F20FE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7675D9" w:rsidSect="007675D9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B31"/>
    <w:multiLevelType w:val="multilevel"/>
    <w:tmpl w:val="B38C6E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C23435"/>
    <w:multiLevelType w:val="multilevel"/>
    <w:tmpl w:val="3290103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5D9"/>
    <w:rsid w:val="00042B40"/>
    <w:rsid w:val="000A1C61"/>
    <w:rsid w:val="000C590C"/>
    <w:rsid w:val="001F0805"/>
    <w:rsid w:val="003052B5"/>
    <w:rsid w:val="003B08FF"/>
    <w:rsid w:val="006C152A"/>
    <w:rsid w:val="007675D9"/>
    <w:rsid w:val="008F753D"/>
    <w:rsid w:val="00920132"/>
    <w:rsid w:val="00A175BF"/>
    <w:rsid w:val="00B42477"/>
    <w:rsid w:val="00C3770C"/>
    <w:rsid w:val="00D200C3"/>
    <w:rsid w:val="00EE72B7"/>
    <w:rsid w:val="00F16B53"/>
    <w:rsid w:val="00F2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664E6E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664E6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82C40"/>
  </w:style>
  <w:style w:type="character" w:customStyle="1" w:styleId="a6">
    <w:name w:val="Нижний колонтитул Знак"/>
    <w:basedOn w:val="a0"/>
    <w:uiPriority w:val="99"/>
    <w:qFormat/>
    <w:rsid w:val="00882C40"/>
  </w:style>
  <w:style w:type="character" w:customStyle="1" w:styleId="blk">
    <w:name w:val="blk"/>
    <w:basedOn w:val="a0"/>
    <w:qFormat/>
    <w:rsid w:val="000862A2"/>
  </w:style>
  <w:style w:type="character" w:customStyle="1" w:styleId="u">
    <w:name w:val="u"/>
    <w:basedOn w:val="a0"/>
    <w:qFormat/>
    <w:rsid w:val="00585E84"/>
  </w:style>
  <w:style w:type="character" w:customStyle="1" w:styleId="a7">
    <w:name w:val="Текст сноски Знак"/>
    <w:basedOn w:val="a0"/>
    <w:uiPriority w:val="99"/>
    <w:semiHidden/>
    <w:qFormat/>
    <w:rsid w:val="00FB3811"/>
    <w:rPr>
      <w:sz w:val="20"/>
      <w:szCs w:val="20"/>
    </w:rPr>
  </w:style>
  <w:style w:type="character" w:customStyle="1" w:styleId="a8">
    <w:name w:val="Привязка сноски"/>
    <w:rsid w:val="007675D9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B3811"/>
    <w:rPr>
      <w:vertAlign w:val="superscript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528B1"/>
    <w:rPr>
      <w:rFonts w:ascii="Courier New" w:eastAsia="Times New Roman" w:hAnsi="Courier New" w:cs="Courier New"/>
      <w:sz w:val="20"/>
      <w:szCs w:val="20"/>
    </w:rPr>
  </w:style>
  <w:style w:type="character" w:customStyle="1" w:styleId="r">
    <w:name w:val="r"/>
    <w:basedOn w:val="a0"/>
    <w:qFormat/>
    <w:rsid w:val="00D528B1"/>
  </w:style>
  <w:style w:type="character" w:customStyle="1" w:styleId="-">
    <w:name w:val="Интернет-ссылка"/>
    <w:basedOn w:val="a0"/>
    <w:uiPriority w:val="99"/>
    <w:unhideWhenUsed/>
    <w:rsid w:val="00D9565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CC0879"/>
  </w:style>
  <w:style w:type="character" w:customStyle="1" w:styleId="ListLabel1">
    <w:name w:val="ListLabel 1"/>
    <w:qFormat/>
    <w:rsid w:val="007675D9"/>
    <w:rPr>
      <w:rFonts w:ascii="Times New Roman" w:hAnsi="Times New Roman"/>
      <w:i w:val="0"/>
      <w:sz w:val="28"/>
    </w:rPr>
  </w:style>
  <w:style w:type="character" w:customStyle="1" w:styleId="ListLabel2">
    <w:name w:val="ListLabel 2"/>
    <w:qFormat/>
    <w:rsid w:val="007675D9"/>
    <w:rPr>
      <w:i w:val="0"/>
    </w:rPr>
  </w:style>
  <w:style w:type="character" w:customStyle="1" w:styleId="ListLabel3">
    <w:name w:val="ListLabel 3"/>
    <w:qFormat/>
    <w:rsid w:val="007675D9"/>
  </w:style>
  <w:style w:type="character" w:customStyle="1" w:styleId="ListLabel4">
    <w:name w:val="ListLabel 4"/>
    <w:qFormat/>
    <w:rsid w:val="007675D9"/>
    <w:rPr>
      <w:rFonts w:ascii="Times New Roman" w:hAnsi="Times New Roman" w:cs="Times New Roman"/>
      <w:bCs/>
      <w:sz w:val="24"/>
      <w:szCs w:val="24"/>
    </w:rPr>
  </w:style>
  <w:style w:type="character" w:customStyle="1" w:styleId="ListLabel5">
    <w:name w:val="ListLabel 5"/>
    <w:qFormat/>
    <w:rsid w:val="007675D9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qFormat/>
    <w:rsid w:val="007675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7675D9"/>
    <w:pPr>
      <w:spacing w:after="140"/>
    </w:pPr>
  </w:style>
  <w:style w:type="paragraph" w:styleId="ab">
    <w:name w:val="List"/>
    <w:basedOn w:val="aa"/>
    <w:rsid w:val="007675D9"/>
    <w:rPr>
      <w:rFonts w:cs="Arial"/>
    </w:rPr>
  </w:style>
  <w:style w:type="paragraph" w:customStyle="1" w:styleId="Caption">
    <w:name w:val="Caption"/>
    <w:basedOn w:val="a"/>
    <w:qFormat/>
    <w:rsid w:val="007675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7675D9"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664E6E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customStyle="1" w:styleId="FootnoteText">
    <w:name w:val="Footnote Text"/>
    <w:basedOn w:val="a"/>
    <w:uiPriority w:val="99"/>
    <w:semiHidden/>
    <w:unhideWhenUsed/>
    <w:rsid w:val="00FB3811"/>
    <w:pPr>
      <w:spacing w:after="0" w:line="240" w:lineRule="auto"/>
    </w:pPr>
    <w:rPr>
      <w:sz w:val="20"/>
      <w:szCs w:val="20"/>
    </w:rPr>
  </w:style>
  <w:style w:type="paragraph" w:styleId="HTML0">
    <w:name w:val="HTML Preformatted"/>
    <w:basedOn w:val="a"/>
    <w:uiPriority w:val="99"/>
    <w:semiHidden/>
    <w:unhideWhenUsed/>
    <w:qFormat/>
    <w:rsid w:val="00D5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C843D8"/>
    <w:pPr>
      <w:widowControl w:val="0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semiHidden/>
    <w:unhideWhenUsed/>
    <w:qFormat/>
    <w:rsid w:val="00CC08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395A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22C81E3F64A26F0E53AAE8C38997F355E0CFA973FDF0D25C61EBAE5F730A1FC273F70TFh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A296588FED5AF669EF87A76E44B254CB389B8318AF84D0480AE6D1881FB00F0AE926873E7C2B4AD46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296588FED5AF669EF87A76E44B254CB389B8318AF84D0480AE6D1881FB00F0AE926873E7C2B4BD4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A85F7-367B-48BA-B92A-BFA645F7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user</cp:lastModifiedBy>
  <cp:revision>4</cp:revision>
  <cp:lastPrinted>2020-03-17T01:59:00Z</cp:lastPrinted>
  <dcterms:created xsi:type="dcterms:W3CDTF">2020-03-17T01:59:00Z</dcterms:created>
  <dcterms:modified xsi:type="dcterms:W3CDTF">2020-03-17T02:00:00Z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