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24F0C" w:rsidTr="00D86266">
        <w:tc>
          <w:tcPr>
            <w:tcW w:w="3190" w:type="dxa"/>
            <w:hideMark/>
          </w:tcPr>
          <w:p w:rsidR="00D86266" w:rsidRPr="00A24F0C" w:rsidRDefault="00F86F7D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24F0C" w:rsidRPr="00A24F0C">
              <w:rPr>
                <w:sz w:val="28"/>
                <w:szCs w:val="28"/>
              </w:rPr>
              <w:t>.04</w:t>
            </w:r>
            <w:r w:rsidR="00EE3BF1" w:rsidRPr="00A24F0C">
              <w:rPr>
                <w:sz w:val="28"/>
                <w:szCs w:val="28"/>
              </w:rPr>
              <w:t>.20</w:t>
            </w:r>
            <w:r w:rsidR="00A24F0C" w:rsidRPr="00A24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Pr="00A24F0C" w:rsidRDefault="00D86266">
            <w:pPr>
              <w:jc w:val="center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24F0C" w:rsidRDefault="00A51519" w:rsidP="00582297">
            <w:pPr>
              <w:jc w:val="right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№ </w:t>
            </w:r>
            <w:r w:rsidR="00A455BC" w:rsidRPr="00A24F0C">
              <w:rPr>
                <w:sz w:val="28"/>
                <w:szCs w:val="28"/>
              </w:rPr>
              <w:t>0</w:t>
            </w:r>
            <w:r w:rsidR="00F86F7D">
              <w:rPr>
                <w:sz w:val="28"/>
                <w:szCs w:val="28"/>
              </w:rPr>
              <w:t>8</w:t>
            </w:r>
          </w:p>
        </w:tc>
      </w:tr>
    </w:tbl>
    <w:p w:rsidR="00D86266" w:rsidRPr="00A24F0C" w:rsidRDefault="00D86266" w:rsidP="00D86266">
      <w:pPr>
        <w:jc w:val="center"/>
        <w:rPr>
          <w:caps/>
        </w:rPr>
      </w:pPr>
    </w:p>
    <w:tbl>
      <w:tblPr>
        <w:tblW w:w="9606" w:type="dxa"/>
        <w:tblLook w:val="04A0"/>
      </w:tblPr>
      <w:tblGrid>
        <w:gridCol w:w="9606"/>
      </w:tblGrid>
      <w:tr w:rsidR="00D86266" w:rsidTr="00702208">
        <w:trPr>
          <w:trHeight w:val="796"/>
        </w:trPr>
        <w:tc>
          <w:tcPr>
            <w:tcW w:w="9606" w:type="dxa"/>
          </w:tcPr>
          <w:p w:rsidR="00D86266" w:rsidRDefault="00412DF2" w:rsidP="00702208">
            <w:pPr>
              <w:jc w:val="both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О</w:t>
            </w:r>
            <w:r w:rsidR="00702208">
              <w:rPr>
                <w:sz w:val="28"/>
                <w:szCs w:val="28"/>
              </w:rPr>
              <w:t>б утверждении плана мероприятий направленных на предупреждение пожароопасной обстановки</w:t>
            </w:r>
            <w:r w:rsidR="00A24F0C">
              <w:rPr>
                <w:sz w:val="28"/>
                <w:szCs w:val="28"/>
              </w:rPr>
              <w:t xml:space="preserve"> 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121721" w:rsidRDefault="00121721" w:rsidP="00121721">
      <w:pPr>
        <w:ind w:firstLine="709"/>
        <w:jc w:val="both"/>
        <w:rPr>
          <w:sz w:val="28"/>
          <w:szCs w:val="28"/>
        </w:rPr>
      </w:pPr>
      <w:proofErr w:type="gramStart"/>
      <w:r w:rsidRPr="00121721">
        <w:rPr>
          <w:sz w:val="28"/>
          <w:szCs w:val="28"/>
        </w:rPr>
        <w:t xml:space="preserve">В соответствии </w:t>
      </w:r>
      <w:r w:rsidR="00D662A3">
        <w:rPr>
          <w:sz w:val="28"/>
          <w:szCs w:val="28"/>
        </w:rPr>
        <w:t>с</w:t>
      </w:r>
      <w:r w:rsidRPr="00121721">
        <w:rPr>
          <w:sz w:val="28"/>
          <w:szCs w:val="28"/>
        </w:rPr>
        <w:t xml:space="preserve"> </w:t>
      </w:r>
      <w:r w:rsidR="00D662A3">
        <w:rPr>
          <w:sz w:val="28"/>
          <w:szCs w:val="28"/>
        </w:rPr>
        <w:t>Федеральным законом от 21.12.1994 № 68</w:t>
      </w:r>
      <w:r w:rsidRPr="00121721">
        <w:rPr>
          <w:sz w:val="28"/>
          <w:szCs w:val="28"/>
        </w:rPr>
        <w:t xml:space="preserve">-ФЗ «О </w:t>
      </w:r>
      <w:r w:rsidR="00D662A3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121721">
        <w:rPr>
          <w:sz w:val="28"/>
          <w:szCs w:val="28"/>
        </w:rPr>
        <w:t xml:space="preserve">», постановлением Правительства </w:t>
      </w:r>
      <w:r w:rsidR="00D662A3">
        <w:rPr>
          <w:sz w:val="28"/>
          <w:szCs w:val="28"/>
        </w:rPr>
        <w:t xml:space="preserve">Российской Федерации </w:t>
      </w:r>
      <w:r w:rsidRPr="00121721">
        <w:rPr>
          <w:sz w:val="28"/>
          <w:szCs w:val="28"/>
        </w:rPr>
        <w:t xml:space="preserve">от </w:t>
      </w:r>
      <w:r w:rsidR="00D662A3">
        <w:rPr>
          <w:sz w:val="28"/>
          <w:szCs w:val="28"/>
        </w:rPr>
        <w:t>30.12.2003 № 794</w:t>
      </w:r>
      <w:r w:rsidRPr="00121721">
        <w:rPr>
          <w:sz w:val="28"/>
          <w:szCs w:val="28"/>
        </w:rPr>
        <w:t xml:space="preserve"> «О </w:t>
      </w:r>
      <w:r w:rsidR="00D662A3">
        <w:rPr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121721">
        <w:rPr>
          <w:sz w:val="28"/>
          <w:szCs w:val="28"/>
        </w:rPr>
        <w:t xml:space="preserve">», </w:t>
      </w:r>
      <w:r w:rsidR="00D662A3">
        <w:rPr>
          <w:sz w:val="28"/>
          <w:szCs w:val="28"/>
        </w:rPr>
        <w:t>Постановлением Правительства Российско</w:t>
      </w:r>
      <w:r w:rsidR="009703AF">
        <w:rPr>
          <w:sz w:val="28"/>
          <w:szCs w:val="28"/>
        </w:rPr>
        <w:t>й Федерации от 17.05.2011 № 376 «</w:t>
      </w:r>
      <w:r w:rsidR="00D662A3">
        <w:rPr>
          <w:sz w:val="28"/>
          <w:szCs w:val="28"/>
        </w:rPr>
        <w:t xml:space="preserve">О чрезвычайных ситуациях в лесах, возникших вследствие лесных пожаров», </w:t>
      </w:r>
      <w:r w:rsidR="00B47B72">
        <w:rPr>
          <w:sz w:val="28"/>
          <w:szCs w:val="28"/>
        </w:rPr>
        <w:t>статьей 103 Устава Красноярского края, Законом Красноярского края</w:t>
      </w:r>
      <w:proofErr w:type="gramEnd"/>
      <w:r w:rsidR="00B47B72">
        <w:rPr>
          <w:sz w:val="28"/>
          <w:szCs w:val="28"/>
        </w:rPr>
        <w:t xml:space="preserve"> </w:t>
      </w:r>
      <w:proofErr w:type="gramStart"/>
      <w:r w:rsidR="00B47B72">
        <w:rPr>
          <w:sz w:val="28"/>
          <w:szCs w:val="28"/>
        </w:rPr>
        <w:t xml:space="preserve">от 10.02.2000 № 9-631 «О защите населения и территорий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</w:t>
      </w:r>
      <w:r w:rsidR="00B47B72" w:rsidRPr="00A24F0C">
        <w:rPr>
          <w:sz w:val="28"/>
          <w:szCs w:val="28"/>
        </w:rPr>
        <w:t xml:space="preserve">от </w:t>
      </w:r>
      <w:r w:rsidR="00A24F0C" w:rsidRPr="00A24F0C">
        <w:rPr>
          <w:sz w:val="28"/>
          <w:szCs w:val="28"/>
        </w:rPr>
        <w:t>24.04.2020 № 18</w:t>
      </w:r>
      <w:r w:rsidR="00B47B72" w:rsidRPr="00A24F0C">
        <w:rPr>
          <w:sz w:val="28"/>
          <w:szCs w:val="28"/>
        </w:rPr>
        <w:t xml:space="preserve">,  на территории Красноярского края Постановлением Правительства Красноярского края от </w:t>
      </w:r>
      <w:r w:rsidR="00F86F7D">
        <w:rPr>
          <w:sz w:val="28"/>
          <w:szCs w:val="28"/>
        </w:rPr>
        <w:t>20.04.2021 №21</w:t>
      </w:r>
      <w:r w:rsidR="00A24F0C" w:rsidRPr="00A24F0C">
        <w:rPr>
          <w:sz w:val="28"/>
          <w:szCs w:val="28"/>
        </w:rPr>
        <w:t>5</w:t>
      </w:r>
      <w:r w:rsidR="00B47B72" w:rsidRPr="00A24F0C">
        <w:rPr>
          <w:sz w:val="28"/>
          <w:szCs w:val="28"/>
        </w:rPr>
        <w:t>-п «</w:t>
      </w:r>
      <w:r w:rsidR="00F86F7D" w:rsidRPr="00A24F0C">
        <w:rPr>
          <w:sz w:val="28"/>
          <w:szCs w:val="28"/>
        </w:rPr>
        <w:t xml:space="preserve">О введении </w:t>
      </w:r>
      <w:r w:rsidR="00F86F7D">
        <w:rPr>
          <w:sz w:val="28"/>
          <w:szCs w:val="28"/>
        </w:rPr>
        <w:t xml:space="preserve">особого противопожарного </w:t>
      </w:r>
      <w:r w:rsidR="00F86F7D" w:rsidRPr="00A24F0C">
        <w:rPr>
          <w:sz w:val="28"/>
          <w:szCs w:val="28"/>
        </w:rPr>
        <w:t xml:space="preserve">режима </w:t>
      </w:r>
      <w:r w:rsidR="00F86F7D">
        <w:rPr>
          <w:sz w:val="28"/>
          <w:szCs w:val="28"/>
        </w:rPr>
        <w:t>на территории отдельных муниципальных образований</w:t>
      </w:r>
      <w:r w:rsidR="00F86F7D" w:rsidRPr="00A24F0C">
        <w:rPr>
          <w:sz w:val="28"/>
          <w:szCs w:val="28"/>
        </w:rPr>
        <w:t xml:space="preserve"> Красноярского края</w:t>
      </w:r>
      <w:r w:rsidR="00B47B72" w:rsidRPr="00A24F0C">
        <w:rPr>
          <w:sz w:val="28"/>
          <w:szCs w:val="28"/>
        </w:rPr>
        <w:t xml:space="preserve">», </w:t>
      </w:r>
      <w:r w:rsidRPr="00A24F0C">
        <w:rPr>
          <w:sz w:val="28"/>
          <w:szCs w:val="28"/>
        </w:rPr>
        <w:t>решением комиссии ЧС</w:t>
      </w:r>
      <w:proofErr w:type="gramEnd"/>
      <w:r w:rsidRPr="00A24F0C">
        <w:rPr>
          <w:sz w:val="28"/>
          <w:szCs w:val="28"/>
        </w:rPr>
        <w:t xml:space="preserve"> и </w:t>
      </w:r>
      <w:r w:rsidR="00B47B72" w:rsidRPr="00A24F0C">
        <w:rPr>
          <w:sz w:val="28"/>
          <w:szCs w:val="28"/>
        </w:rPr>
        <w:t xml:space="preserve">ПБ Балахтонского сельсовета </w:t>
      </w:r>
      <w:r w:rsidR="00F86F7D">
        <w:rPr>
          <w:sz w:val="28"/>
          <w:szCs w:val="28"/>
        </w:rPr>
        <w:t>№ 07 от 27.04.2021 «</w:t>
      </w:r>
      <w:r w:rsidR="00F86F7D" w:rsidRPr="00A24F0C">
        <w:rPr>
          <w:sz w:val="28"/>
          <w:szCs w:val="28"/>
        </w:rPr>
        <w:t>О введении режима чрезвычайной ситуации</w:t>
      </w:r>
      <w:r w:rsidR="00F86F7D">
        <w:rPr>
          <w:sz w:val="28"/>
          <w:szCs w:val="28"/>
        </w:rPr>
        <w:t>»</w:t>
      </w:r>
      <w:r w:rsidRPr="00A24F0C">
        <w:rPr>
          <w:sz w:val="28"/>
          <w:szCs w:val="28"/>
        </w:rPr>
        <w:t>, Уставом</w:t>
      </w:r>
      <w:r w:rsidRPr="00121721">
        <w:rPr>
          <w:sz w:val="28"/>
          <w:szCs w:val="28"/>
        </w:rPr>
        <w:t xml:space="preserve"> муниципального образования Балахтонский сельсовет, </w:t>
      </w:r>
      <w:r w:rsidRPr="00A24F0C">
        <w:rPr>
          <w:sz w:val="28"/>
          <w:szCs w:val="28"/>
        </w:rPr>
        <w:t>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пожарами,</w:t>
      </w:r>
      <w:r>
        <w:rPr>
          <w:sz w:val="28"/>
          <w:szCs w:val="28"/>
        </w:rPr>
        <w:t xml:space="preserve"> РЕШИЛА</w:t>
      </w:r>
      <w:bookmarkStart w:id="0" w:name="_GoBack"/>
      <w:bookmarkEnd w:id="0"/>
      <w:r w:rsidRPr="00121721">
        <w:rPr>
          <w:sz w:val="28"/>
          <w:szCs w:val="28"/>
        </w:rPr>
        <w:t>:</w:t>
      </w:r>
    </w:p>
    <w:p w:rsidR="00121721" w:rsidRPr="009703AF" w:rsidRDefault="009703AF" w:rsidP="0097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</w:t>
      </w:r>
      <w:r w:rsidR="00121721" w:rsidRPr="00121721"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мероприятий направленных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на предупреждение пожароопасной обстановки на территории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населенных пунктов Балахтонского сельсовета</w:t>
      </w:r>
      <w:r>
        <w:rPr>
          <w:sz w:val="28"/>
          <w:szCs w:val="28"/>
        </w:rPr>
        <w:t>, согласно приложения</w:t>
      </w:r>
      <w:r w:rsidR="00121721" w:rsidRPr="009703AF">
        <w:rPr>
          <w:sz w:val="28"/>
          <w:szCs w:val="28"/>
        </w:rPr>
        <w:t>.</w:t>
      </w:r>
    </w:p>
    <w:p w:rsidR="00121721" w:rsidRPr="00121721" w:rsidRDefault="00121721" w:rsidP="00121721">
      <w:pPr>
        <w:jc w:val="both"/>
        <w:rPr>
          <w:sz w:val="28"/>
        </w:rPr>
      </w:pPr>
      <w:r w:rsidRPr="00121721">
        <w:rPr>
          <w:b/>
          <w:bCs/>
          <w:sz w:val="28"/>
          <w:szCs w:val="28"/>
        </w:rPr>
        <w:tab/>
      </w:r>
      <w:r w:rsidR="009703AF">
        <w:rPr>
          <w:bCs/>
          <w:sz w:val="28"/>
          <w:szCs w:val="28"/>
        </w:rPr>
        <w:t>2</w:t>
      </w:r>
      <w:r w:rsidRPr="00121721">
        <w:rPr>
          <w:sz w:val="28"/>
        </w:rPr>
        <w:t>. Р</w:t>
      </w:r>
      <w:r>
        <w:rPr>
          <w:sz w:val="28"/>
        </w:rPr>
        <w:t>еш</w:t>
      </w:r>
      <w:r w:rsidRPr="00121721">
        <w:rPr>
          <w:sz w:val="28"/>
        </w:rPr>
        <w:t>ение вступает в силу со дня его подписания и подлежит опубликованию в местном периодическом издании «Балахтонские вести»</w:t>
      </w:r>
      <w:r w:rsidR="006F69CA">
        <w:rPr>
          <w:sz w:val="28"/>
        </w:rPr>
        <w:t xml:space="preserve"> и размещению на страницах сайта</w:t>
      </w:r>
      <w:r w:rsidRPr="00121721">
        <w:rPr>
          <w:sz w:val="28"/>
        </w:rPr>
        <w:t>.</w:t>
      </w:r>
    </w:p>
    <w:p w:rsidR="00121721" w:rsidRDefault="00121721" w:rsidP="00121721">
      <w:pPr>
        <w:rPr>
          <w:sz w:val="28"/>
          <w:szCs w:val="28"/>
        </w:rPr>
      </w:pPr>
      <w:r w:rsidRPr="00121721">
        <w:rPr>
          <w:sz w:val="28"/>
          <w:szCs w:val="28"/>
        </w:rPr>
        <w:tab/>
      </w:r>
      <w:r w:rsidR="009703AF">
        <w:rPr>
          <w:sz w:val="28"/>
          <w:szCs w:val="28"/>
        </w:rPr>
        <w:t>3</w:t>
      </w:r>
      <w:r w:rsidRPr="00121721">
        <w:rPr>
          <w:sz w:val="28"/>
          <w:szCs w:val="28"/>
        </w:rPr>
        <w:t xml:space="preserve">. </w:t>
      </w:r>
      <w:proofErr w:type="gramStart"/>
      <w:r w:rsidRPr="00121721">
        <w:rPr>
          <w:sz w:val="28"/>
          <w:szCs w:val="28"/>
        </w:rPr>
        <w:t>Контроль за</w:t>
      </w:r>
      <w:proofErr w:type="gramEnd"/>
      <w:r w:rsidRPr="00121721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</w:t>
      </w:r>
      <w:r w:rsidRPr="00121721">
        <w:rPr>
          <w:sz w:val="28"/>
          <w:szCs w:val="28"/>
        </w:rPr>
        <w:t>ения оставляю за собой.</w:t>
      </w:r>
    </w:p>
    <w:p w:rsidR="00121721" w:rsidRDefault="00121721" w:rsidP="00121721">
      <w:pPr>
        <w:rPr>
          <w:sz w:val="28"/>
          <w:szCs w:val="28"/>
        </w:rPr>
      </w:pPr>
    </w:p>
    <w:p w:rsidR="00121721" w:rsidRDefault="00121721" w:rsidP="00121721">
      <w:pPr>
        <w:rPr>
          <w:sz w:val="28"/>
          <w:szCs w:val="28"/>
        </w:rPr>
      </w:pPr>
    </w:p>
    <w:p w:rsidR="00E036BF" w:rsidRDefault="00163E5D" w:rsidP="0012172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6F69CA">
        <w:rPr>
          <w:sz w:val="28"/>
          <w:szCs w:val="28"/>
        </w:rPr>
        <w:t xml:space="preserve">                                                                               </w:t>
      </w:r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Pr="005979CF" w:rsidRDefault="009703AF" w:rsidP="009703AF">
      <w:pPr>
        <w:jc w:val="right"/>
      </w:pPr>
      <w:r w:rsidRPr="005979CF">
        <w:lastRenderedPageBreak/>
        <w:t xml:space="preserve">Приложение </w:t>
      </w:r>
    </w:p>
    <w:p w:rsidR="009703AF" w:rsidRDefault="009703AF" w:rsidP="009703AF">
      <w:pPr>
        <w:jc w:val="right"/>
      </w:pPr>
      <w:r>
        <w:t xml:space="preserve">К решению КЧС </w:t>
      </w:r>
    </w:p>
    <w:p w:rsidR="009703AF" w:rsidRDefault="00F86F7D" w:rsidP="009703AF">
      <w:pPr>
        <w:jc w:val="right"/>
      </w:pPr>
      <w:r>
        <w:t>От 27.04.2021 № 08</w:t>
      </w:r>
    </w:p>
    <w:p w:rsidR="009703AF" w:rsidRDefault="009703AF" w:rsidP="009703AF">
      <w:pPr>
        <w:jc w:val="right"/>
      </w:pP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План </w:t>
      </w: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мероприятий направленных </w:t>
      </w: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на предупреждение пожароопасной обстановки на территории </w:t>
      </w:r>
    </w:p>
    <w:p w:rsidR="009703A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>населенных пунктов Балахтонского сельсовета</w:t>
      </w:r>
    </w:p>
    <w:p w:rsidR="009703AF" w:rsidRDefault="005A3906" w:rsidP="009703AF">
      <w:pPr>
        <w:jc w:val="center"/>
      </w:pPr>
      <w:r w:rsidRPr="005A3906">
        <w:rPr>
          <w:noProof/>
          <w:sz w:val="28"/>
          <w:szCs w:val="28"/>
        </w:rPr>
        <w:pict>
          <v:roundrect id="_x0000_s1026" style="position:absolute;left:0;text-align:left;margin-left:14.6pt;margin-top:8.45pt;width:426.1pt;height:53.65pt;z-index:251658240" arcsize="10923f" fillcolor="white [3201]" strokecolor="black [3200]" strokeweight="1pt">
            <v:stroke dashstyle="dash"/>
            <v:shadow color="#868686"/>
            <o:extrusion v:ext="view" viewpoint="-34.72222mm" viewpointorigin="-.5" skewangle="-45" lightposition="-50000" lightposition2="50000"/>
            <v:textbox>
              <w:txbxContent>
                <w:p w:rsidR="009703AF" w:rsidRPr="009703AF" w:rsidRDefault="00F86F7D" w:rsidP="009703AF">
                  <w:pPr>
                    <w:jc w:val="center"/>
                  </w:pPr>
                  <w:r>
                    <w:rPr>
                      <w:rFonts w:eastAsia="Calibri"/>
                    </w:rPr>
                    <w:t>Распоряжением от 27.04.2021 №19</w:t>
                  </w:r>
                  <w:r w:rsidR="009703AF" w:rsidRPr="009703AF">
                    <w:rPr>
                      <w:rFonts w:eastAsia="Calibri"/>
                    </w:rPr>
                    <w:t>-р «О ведении противопожарного режима»</w:t>
                  </w:r>
                  <w:r w:rsidR="009703AF" w:rsidRPr="009703AF">
                    <w:t xml:space="preserve"> </w:t>
                  </w:r>
                  <w:r>
                    <w:rPr>
                      <w:rFonts w:eastAsia="Calibri"/>
                    </w:rPr>
                    <w:t>с 30 апреля 2021</w:t>
                  </w:r>
                  <w:r w:rsidR="009703AF" w:rsidRPr="009703AF">
                    <w:rPr>
                      <w:rFonts w:eastAsia="Calibri"/>
                    </w:rPr>
                    <w:t xml:space="preserve"> года введён особый противопожарный режим на территории муниципального образования Балахтонский сельсовет.</w:t>
                  </w:r>
                </w:p>
              </w:txbxContent>
            </v:textbox>
          </v:roundrect>
        </w:pict>
      </w: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9703AF">
      <w:pPr>
        <w:tabs>
          <w:tab w:val="left" w:pos="421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3AF" w:rsidRPr="009703AF" w:rsidRDefault="009703AF" w:rsidP="009703AF">
      <w:pPr>
        <w:rPr>
          <w:sz w:val="28"/>
          <w:szCs w:val="28"/>
        </w:rPr>
      </w:pPr>
    </w:p>
    <w:p w:rsidR="009703AF" w:rsidRDefault="005A3906" w:rsidP="009703AF">
      <w:pPr>
        <w:rPr>
          <w:sz w:val="28"/>
          <w:szCs w:val="28"/>
        </w:rPr>
      </w:pPr>
      <w:r w:rsidRPr="005A3906"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11.3pt;margin-top:9.9pt;width:38.25pt;height:24.75pt;z-index:251680768">
            <v:textbox style="layout-flow:vertical-ideographic"/>
          </v:shape>
        </w:pict>
      </w:r>
    </w:p>
    <w:p w:rsidR="009703AF" w:rsidRPr="005979CF" w:rsidRDefault="005A3906" w:rsidP="009703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-16.4pt;margin-top:397.6pt;width:243.65pt;height:71.9pt;z-index:251679744" arcsize="10923f">
            <v:textbox>
              <w:txbxContent>
                <w:p w:rsidR="009703AF" w:rsidRPr="00F775D5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F775D5">
                    <w:rPr>
                      <w:sz w:val="20"/>
                      <w:szCs w:val="20"/>
                    </w:rPr>
                    <w:t>В течени</w:t>
                  </w:r>
                  <w:proofErr w:type="gramStart"/>
                  <w:r w:rsidRPr="00F775D5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F775D5"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, регулярно </w:t>
                  </w:r>
                  <w:r w:rsidRPr="00F775D5">
                    <w:rPr>
                      <w:sz w:val="20"/>
                      <w:szCs w:val="20"/>
                    </w:rPr>
                    <w:t xml:space="preserve"> проводить 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технического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состояния пожарного автомобиля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775D5">
                    <w:rPr>
                      <w:sz w:val="20"/>
                      <w:szCs w:val="20"/>
                    </w:rPr>
                    <w:t>Проводить</w:t>
                  </w:r>
                  <w:r>
                    <w:rPr>
                      <w:sz w:val="20"/>
                      <w:szCs w:val="20"/>
                    </w:rPr>
                    <w:t xml:space="preserve">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личного состава,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мобильного Пожарного поста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2" style="position:absolute;margin-left:117.55pt;margin-top:196.1pt;width:93.75pt;height:128.1pt;z-index:251675648" arcsize="10923f">
            <v:shadow opacity=".5" offset="-6pt,-6pt"/>
            <v:textbox>
              <w:txbxContent>
                <w:p w:rsidR="009703AF" w:rsidRDefault="009703AF" w:rsidP="009703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В летний период, проводить регулярное обновление 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минерализирова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нных полос</w:t>
                  </w:r>
                  <w:r>
                    <w:rPr>
                      <w:sz w:val="20"/>
                      <w:szCs w:val="20"/>
                    </w:rPr>
                    <w:t xml:space="preserve">      в 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с. Бал</w:t>
                  </w:r>
                  <w:r>
                    <w:rPr>
                      <w:sz w:val="20"/>
                      <w:szCs w:val="20"/>
                    </w:rPr>
                    <w:t>ахтон, и д. Красный Яр.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1" style="position:absolute;margin-left:-23.45pt;margin-top:163.25pt;width:130.6pt;height:188.5pt;z-index:251674624" arcsize="10923f">
            <v:shadow opacity=".5" offset="-6pt,-6pt"/>
            <v:textbox>
              <w:txbxContent>
                <w:p w:rsidR="009703AF" w:rsidRPr="005979CF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5979CF">
                    <w:rPr>
                      <w:rFonts w:eastAsia="Calibri"/>
                      <w:sz w:val="20"/>
                      <w:szCs w:val="20"/>
                    </w:rPr>
                    <w:t>В местном периодическом печатном изда</w:t>
                  </w:r>
                  <w:r>
                    <w:rPr>
                      <w:sz w:val="20"/>
                      <w:szCs w:val="20"/>
                    </w:rPr>
                    <w:t>нии Балахтонские вести, размеща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противопожарную пропаганду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.  Размещение </w:t>
                  </w:r>
                  <w:r>
                    <w:rPr>
                      <w:sz w:val="20"/>
                      <w:szCs w:val="20"/>
                    </w:rPr>
                    <w:t>данной информации дублировать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на страницах официального сайта администрации Балахтонского сельсовета.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249.55pt;margin-top:196.1pt;width:94.6pt;height:236.1pt;z-index:251676672" arcsize="10923f">
            <v:shadow opacity=".5" offset="-6pt,-6pt"/>
            <v:textbox style="mso-next-textbox:#_x0000_s1043">
              <w:txbxContent>
                <w:p w:rsidR="009703AF" w:rsidRPr="009703AF" w:rsidRDefault="009703AF" w:rsidP="009703AF">
                  <w:pPr>
                    <w:jc w:val="center"/>
                    <w:rPr>
                      <w:sz w:val="22"/>
                      <w:szCs w:val="22"/>
                    </w:rPr>
                  </w:pPr>
                  <w:r w:rsidRPr="009703AF">
                    <w:rPr>
                      <w:sz w:val="22"/>
                      <w:szCs w:val="22"/>
                    </w:rPr>
                    <w:t xml:space="preserve">Поставить в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режим немедленного реагирования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 xml:space="preserve">патрульно-маневровая группа, в наличии </w:t>
                  </w:r>
                  <w:r w:rsidRPr="009703AF">
                    <w:rPr>
                      <w:sz w:val="22"/>
                      <w:szCs w:val="22"/>
                    </w:rPr>
                    <w:t xml:space="preserve">с ранцевыми огнетушителями и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РЛО, «Огнеборец»</w:t>
                  </w:r>
                  <w:r w:rsidRPr="009703AF">
                    <w:rPr>
                      <w:sz w:val="22"/>
                      <w:szCs w:val="22"/>
                    </w:rPr>
                    <w:t>, совместно со старостами населенных пунктов (на телефоне)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4" style="position:absolute;margin-left:360.35pt;margin-top:163.25pt;width:122.25pt;height:268.95pt;z-index:251677696" arcsize="10923f">
            <v:shadow opacity=".5" offset="6pt,-6pt"/>
            <v:textbox style="mso-next-textbox:#_x0000_s1044">
              <w:txbxContent>
                <w:p w:rsidR="009703AF" w:rsidRPr="005979CF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9703AF">
                    <w:rPr>
                      <w:sz w:val="22"/>
                      <w:szCs w:val="22"/>
                    </w:rPr>
                    <w:t>Разнести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 xml:space="preserve"> листовки, с предупреждением о введении пожароопасного периода в Козульском районе, в почтовые ящики жителей населённых пунктов сельсовета. На информ</w:t>
                  </w:r>
                  <w:r w:rsidRPr="009703AF">
                    <w:rPr>
                      <w:sz w:val="22"/>
                      <w:szCs w:val="22"/>
                    </w:rPr>
                    <w:t xml:space="preserve">ационных стендах также размещать информацию о запрете: сжигания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сухой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растительности, разведение костров, палов сухой травы,</w:t>
                  </w:r>
                  <w:r w:rsidRPr="005979CF">
                    <w:rPr>
                      <w:rFonts w:ascii="Calibri" w:eastAsia="Calibri" w:hAnsi="Calibri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посещение леса.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0.35pt;margin-top:104.95pt;width:38.9pt;height:48.1pt;z-index:25167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0" type="#_x0000_t32" style="position:absolute;margin-left:291.7pt;margin-top:104.95pt;width:14.25pt;height:87.9pt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5" type="#_x0000_t32" style="position:absolute;margin-left:218.85pt;margin-top:104.95pt;width:8.4pt;height:283pt;flip:x;z-index:251678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169.7pt;margin-top:100.05pt;width:3.35pt;height:83.75pt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8" type="#_x0000_t32" style="position:absolute;margin-left:38.4pt;margin-top:100.05pt;width:59.45pt;height:56.9pt;flip:x;z-index:251671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36" style="position:absolute;margin-left:14.6pt;margin-top:22.6pt;width:442.05pt;height:77.45pt;z-index:251669504">
            <v:textbox>
              <w:txbxContent>
                <w:p w:rsidR="009703AF" w:rsidRPr="009703AF" w:rsidRDefault="00F86F7D" w:rsidP="009703AF">
                  <w:pPr>
                    <w:ind w:firstLine="709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Решением КЧС от 14.04.2021 </w:t>
                  </w:r>
                  <w:r>
                    <w:rPr>
                      <w:rFonts w:eastAsia="Calibri"/>
                    </w:rPr>
                    <w:t>№06</w:t>
                  </w:r>
                  <w:r w:rsidR="009703AF" w:rsidRPr="009703AF">
                    <w:rPr>
                      <w:rFonts w:eastAsia="Calibri"/>
                    </w:rPr>
                    <w:t xml:space="preserve"> «О создании патрульно-маневренных, патрульных групп на территории сельсовета».</w:t>
                  </w:r>
                </w:p>
                <w:p w:rsidR="009703AF" w:rsidRDefault="009703AF" w:rsidP="009703AF"/>
              </w:txbxContent>
            </v:textbox>
          </v:oval>
        </w:pict>
      </w:r>
    </w:p>
    <w:sectPr w:rsidR="009703AF" w:rsidRPr="005979CF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21721"/>
    <w:rsid w:val="00163E5D"/>
    <w:rsid w:val="001D1971"/>
    <w:rsid w:val="002268DA"/>
    <w:rsid w:val="00302494"/>
    <w:rsid w:val="00350103"/>
    <w:rsid w:val="00405C79"/>
    <w:rsid w:val="00412DF2"/>
    <w:rsid w:val="0045484E"/>
    <w:rsid w:val="00462E5F"/>
    <w:rsid w:val="00477A31"/>
    <w:rsid w:val="00556F0C"/>
    <w:rsid w:val="00582297"/>
    <w:rsid w:val="00592C0D"/>
    <w:rsid w:val="005A3906"/>
    <w:rsid w:val="00643B03"/>
    <w:rsid w:val="00661892"/>
    <w:rsid w:val="006F69CA"/>
    <w:rsid w:val="00702208"/>
    <w:rsid w:val="0072267B"/>
    <w:rsid w:val="007F7D0F"/>
    <w:rsid w:val="008159B3"/>
    <w:rsid w:val="0082586E"/>
    <w:rsid w:val="00867660"/>
    <w:rsid w:val="00876999"/>
    <w:rsid w:val="00924011"/>
    <w:rsid w:val="009703AF"/>
    <w:rsid w:val="009C1A48"/>
    <w:rsid w:val="00A24F0C"/>
    <w:rsid w:val="00A33863"/>
    <w:rsid w:val="00A4357A"/>
    <w:rsid w:val="00A455BC"/>
    <w:rsid w:val="00A51519"/>
    <w:rsid w:val="00A772F6"/>
    <w:rsid w:val="00B36C57"/>
    <w:rsid w:val="00B47B72"/>
    <w:rsid w:val="00B62B54"/>
    <w:rsid w:val="00BE0062"/>
    <w:rsid w:val="00C36AFE"/>
    <w:rsid w:val="00CB7FA4"/>
    <w:rsid w:val="00CC3DD6"/>
    <w:rsid w:val="00D33874"/>
    <w:rsid w:val="00D662A3"/>
    <w:rsid w:val="00D66452"/>
    <w:rsid w:val="00D86266"/>
    <w:rsid w:val="00E036BF"/>
    <w:rsid w:val="00E6771E"/>
    <w:rsid w:val="00EA284C"/>
    <w:rsid w:val="00EE3BF1"/>
    <w:rsid w:val="00F86F7D"/>
    <w:rsid w:val="00FA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7"/>
        <o:r id="V:Rule7" type="connector" idref="#_x0000_s1038"/>
        <o:r id="V:Rule8" type="connector" idref="#_x0000_s1040"/>
        <o:r id="V:Rule9" type="connector" idref="#_x0000_s1045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2021-04-29T07:54:00Z</cp:lastPrinted>
  <dcterms:created xsi:type="dcterms:W3CDTF">2021-04-29T07:55:00Z</dcterms:created>
  <dcterms:modified xsi:type="dcterms:W3CDTF">2021-04-29T07:55:00Z</dcterms:modified>
</cp:coreProperties>
</file>